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Ind w:w="-743" w:type="dxa"/>
        <w:tblLook w:val="04A0"/>
      </w:tblPr>
      <w:tblGrid>
        <w:gridCol w:w="3637"/>
        <w:gridCol w:w="6677"/>
      </w:tblGrid>
      <w:tr w:rsidR="00820622" w:rsidRPr="006B5072" w:rsidTr="00A3707C">
        <w:tc>
          <w:tcPr>
            <w:tcW w:w="1101" w:type="dxa"/>
          </w:tcPr>
          <w:p w:rsidR="00820622" w:rsidRDefault="00820622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>Слайд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 xml:space="preserve"> 1</w:t>
            </w:r>
          </w:p>
          <w:p w:rsidR="005F0453" w:rsidRPr="006B5072" w:rsidRDefault="005F0453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F0453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.75pt;height:1in" o:ole="">
                  <v:imagedata r:id="rId5" o:title=""/>
                </v:shape>
                <o:OLEObject Type="Embed" ProgID="PowerPoint.Slide.12" ShapeID="_x0000_i1025" DrawAspect="Content" ObjectID="_1667887288" r:id="rId6"/>
              </w:object>
            </w:r>
          </w:p>
        </w:tc>
        <w:tc>
          <w:tcPr>
            <w:tcW w:w="9106" w:type="dxa"/>
          </w:tcPr>
          <w:p w:rsidR="006B5072" w:rsidRDefault="00F81E92" w:rsidP="006B5072">
            <w:pPr>
              <w:ind w:firstLine="708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</w:pPr>
            <w:r w:rsidRPr="006B5072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 xml:space="preserve">- Здравствуйте, уважаемые коллеги! </w:t>
            </w:r>
            <w:r w:rsidR="006B5072" w:rsidRPr="006B5072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 xml:space="preserve">Тема нашего выступления представлена на слайде. </w:t>
            </w:r>
          </w:p>
          <w:p w:rsidR="00820622" w:rsidRPr="002A6F4A" w:rsidRDefault="004E2E77" w:rsidP="004E2E7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>Сегодня мы объясним, п</w:t>
            </w:r>
            <w:r w:rsidR="006B5072" w:rsidRPr="006B5072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 xml:space="preserve">очему именно этот </w:t>
            </w:r>
            <w:r w:rsidR="00FD5A22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>приём</w:t>
            </w:r>
            <w:r w:rsidR="006B5072" w:rsidRPr="006B5072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  <w:lang w:eastAsia="ru-RU"/>
              </w:rPr>
              <w:t xml:space="preserve"> мы используем для формирования функциональной грамотности?</w:t>
            </w:r>
          </w:p>
        </w:tc>
      </w:tr>
      <w:tr w:rsidR="00D55C51" w:rsidRPr="006B5072" w:rsidTr="00A3707C">
        <w:tc>
          <w:tcPr>
            <w:tcW w:w="1101" w:type="dxa"/>
          </w:tcPr>
          <w:p w:rsidR="00D55C51" w:rsidRDefault="005E6C26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5F0453" w:rsidRPr="006B5072" w:rsidRDefault="005F0453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F0453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26" type="#_x0000_t75" style="width:105pt;height:78.75pt" o:ole="">
                  <v:imagedata r:id="rId7" o:title=""/>
                </v:shape>
                <o:OLEObject Type="Embed" ProgID="PowerPoint.Slide.12" ShapeID="_x0000_i1026" DrawAspect="Content" ObjectID="_1667887289" r:id="rId8"/>
              </w:object>
            </w:r>
          </w:p>
        </w:tc>
        <w:tc>
          <w:tcPr>
            <w:tcW w:w="9106" w:type="dxa"/>
          </w:tcPr>
          <w:p w:rsidR="00D55C51" w:rsidRDefault="006B5072" w:rsidP="006B5072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Процесс формирования и развития функциональной грамотности средствами учебных предметов начальных классо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в, исходя из предметных знаний и универсальных учебных действий</w:t>
            </w: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, осуществляется на основе формирования навыков мышления. </w:t>
            </w: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br/>
              <w:t>На начальном этапе обучения главное – развивать умение каждого ребенка мыслить с помощью таких логических приемов, как анализ, синтез, сравнение, обобщение, классификация умозаключение, систематизация, отрицание, ограничение.</w:t>
            </w:r>
          </w:p>
          <w:p w:rsidR="006B5072" w:rsidRDefault="006B5072" w:rsidP="006B5072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Формированию функциональной грамотности на 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уроках в начальной школе помогают</w:t>
            </w: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задания, соответствующие уровню логических приемов</w:t>
            </w:r>
            <w:proofErr w:type="gramStart"/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.</w:t>
            </w:r>
            <w:proofErr w:type="gramEnd"/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>(</w:t>
            </w:r>
            <w:proofErr w:type="gram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т</w:t>
            </w:r>
            <w:proofErr w:type="gramEnd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аблица)</w:t>
            </w:r>
          </w:p>
          <w:p w:rsidR="00B01929" w:rsidRPr="006B5072" w:rsidRDefault="00B01929" w:rsidP="00B01929">
            <w:pPr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Как вы видите из таблицы - Самый высокий уровень – это оценка. </w:t>
            </w:r>
          </w:p>
        </w:tc>
      </w:tr>
      <w:tr w:rsidR="00D55C51" w:rsidRPr="006B5072" w:rsidTr="00A3707C">
        <w:tc>
          <w:tcPr>
            <w:tcW w:w="1101" w:type="dxa"/>
          </w:tcPr>
          <w:p w:rsidR="00D55C51" w:rsidRDefault="005E6C26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 xml:space="preserve">3 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6089F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27" type="#_x0000_t75" style="width:171pt;height:127.5pt" o:ole="">
                  <v:imagedata r:id="rId9" o:title=""/>
                </v:shape>
                <o:OLEObject Type="Embed" ProgID="PowerPoint.Slide.12" ShapeID="_x0000_i1027" DrawAspect="Content" ObjectID="_1667887290" r:id="rId10"/>
              </w:object>
            </w:r>
          </w:p>
        </w:tc>
        <w:tc>
          <w:tcPr>
            <w:tcW w:w="9106" w:type="dxa"/>
          </w:tcPr>
          <w:p w:rsidR="00A1231E" w:rsidRDefault="00B01929" w:rsidP="00A1231E">
            <w:pPr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Перед учителем начальной школы ст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оят колоссальные задачи: </w:t>
            </w:r>
            <w:r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A1231E">
              <w:rPr>
                <w:rFonts w:ascii="Times New Roman" w:hAnsi="Times New Roman"/>
                <w:color w:val="000000"/>
                <w:sz w:val="28"/>
                <w:szCs w:val="28"/>
              </w:rPr>
              <w:t>Сформировать умение и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з </w:t>
            </w:r>
            <w:proofErr w:type="gramStart"/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наглядно-действенного</w:t>
            </w:r>
            <w:proofErr w:type="gramEnd"/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перевести в</w:t>
            </w:r>
            <w:r w:rsidR="00A1231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абстрактно-логическое, т.е. развивать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речь, </w:t>
            </w:r>
            <w:r w:rsidR="00A1231E">
              <w:rPr>
                <w:rFonts w:ascii="Times New Roman" w:hAnsi="Times New Roman"/>
                <w:color w:val="000000"/>
                <w:sz w:val="28"/>
                <w:szCs w:val="28"/>
              </w:rPr>
              <w:t>устанавливать причинно – следственные связи, развивать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память и внимание, фантазию и воображени</w:t>
            </w:r>
            <w:r w:rsidR="00A1231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е, пространственное восприятие. 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Очень важно </w:t>
            </w:r>
            <w:r w:rsidR="00446641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работать над 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="00446641">
              <w:rPr>
                <w:rFonts w:ascii="Times New Roman" w:hAnsi="Times New Roman"/>
                <w:color w:val="000000"/>
                <w:sz w:val="28"/>
                <w:szCs w:val="28"/>
              </w:rPr>
              <w:t>формированием коммуникативных способностей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t>, способность общаться, умение контролировать эмоции, управлять своим поведением. </w:t>
            </w:r>
          </w:p>
          <w:p w:rsidR="009D2D22" w:rsidRPr="006B5072" w:rsidRDefault="00A1231E" w:rsidP="00E719E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Мы считаем, что </w:t>
            </w:r>
            <w:r w:rsidR="00E719ED">
              <w:rPr>
                <w:rFonts w:ascii="Times New Roman" w:hAnsi="Times New Roman"/>
                <w:color w:val="000000"/>
                <w:sz w:val="28"/>
                <w:szCs w:val="28"/>
              </w:rPr>
              <w:t>приём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</w:rPr>
              <w:t>Кроссенс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как раз работает именно на это. Так как </w:t>
            </w:r>
            <w:r w:rsidR="006B5072" w:rsidRPr="006B5072">
              <w:rPr>
                <w:rFonts w:ascii="Times New Roman" w:hAnsi="Times New Roman"/>
                <w:color w:val="000000"/>
                <w:sz w:val="28"/>
                <w:szCs w:val="28"/>
              </w:rPr>
              <w:br/>
            </w:r>
            <w:proofErr w:type="spellStart"/>
            <w:r w:rsidR="009D2D22" w:rsidRPr="006B5072"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 w:rsidR="009D2D22" w:rsidRPr="006B5072">
              <w:rPr>
                <w:rFonts w:ascii="Times New Roman" w:hAnsi="Times New Roman"/>
                <w:sz w:val="28"/>
                <w:szCs w:val="28"/>
              </w:rPr>
              <w:t xml:space="preserve"> – это ассоциативная головоломка нового поколения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, которая учит детей нестандартно мыслить.</w:t>
            </w:r>
          </w:p>
        </w:tc>
      </w:tr>
      <w:tr w:rsidR="00FD799C" w:rsidRPr="006B5072" w:rsidTr="00A3707C">
        <w:tc>
          <w:tcPr>
            <w:tcW w:w="1101" w:type="dxa"/>
          </w:tcPr>
          <w:p w:rsidR="00FD799C" w:rsidRDefault="00FD799C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6089F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28" type="#_x0000_t75" style="width:150.75pt;height:112.5pt" o:ole="">
                  <v:imagedata r:id="rId11" o:title=""/>
                </v:shape>
                <o:OLEObject Type="Embed" ProgID="PowerPoint.Slide.12" ShapeID="_x0000_i1028" DrawAspect="Content" ObjectID="_1667887291" r:id="rId12"/>
              </w:object>
            </w:r>
          </w:p>
        </w:tc>
        <w:tc>
          <w:tcPr>
            <w:tcW w:w="9106" w:type="dxa"/>
          </w:tcPr>
          <w:p w:rsidR="00FD5A22" w:rsidRPr="006B5072" w:rsidRDefault="00FD5A22" w:rsidP="00FD5A22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Что же такое </w:t>
            </w:r>
            <w:proofErr w:type="spellStart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</w:t>
            </w:r>
            <w:proofErr w:type="spellEnd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? И как он создаётся?</w:t>
            </w:r>
          </w:p>
          <w:p w:rsidR="00FD5A22" w:rsidRPr="006B5072" w:rsidRDefault="00FD5A22" w:rsidP="00FD5A22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>Слово "</w:t>
            </w:r>
            <w:proofErr w:type="spellStart"/>
            <w:r w:rsidRPr="006B5072"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 w:rsidRPr="006B5072">
              <w:rPr>
                <w:rFonts w:ascii="Times New Roman" w:hAnsi="Times New Roman"/>
                <w:sz w:val="28"/>
                <w:szCs w:val="28"/>
              </w:rPr>
              <w:t>" означает  "пересечение смыслов".</w:t>
            </w:r>
          </w:p>
          <w:p w:rsidR="00315ED6" w:rsidRPr="00FD5A22" w:rsidRDefault="00FD5A22" w:rsidP="004E2E77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</w:t>
            </w:r>
            <w:proofErr w:type="spellEnd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представляет собой стандартное поле из 9 квадратиков, в которых помещены изображения. Каждое изображение связано с предыдущим и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последующим по смыслу.</w:t>
            </w:r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Картинки будут связаны следующим образом: 1 - 2, 2-3, 3-6, 6-9, 9-8, 8-7, 7-4, 4-5. Получается цепочка, завёрнутая «улиткой». Серединная картинка может быть связана по смыслу с несколькими. 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="004E2E77"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Связи могут быть как </w:t>
            </w:r>
            <w:r w:rsidR="004E2E77"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поверхностными, так и глубинными, но в любом случае - это отличное упражнение для развития логического и творческого мышления.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Существуют еще способы чтения </w:t>
            </w:r>
            <w:proofErr w:type="spellStart"/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кроссенса</w:t>
            </w:r>
            <w:proofErr w:type="spellEnd"/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но об этом сегодня мы говорить не будем.  </w:t>
            </w:r>
          </w:p>
        </w:tc>
      </w:tr>
      <w:tr w:rsidR="00820622" w:rsidRPr="006B5072" w:rsidTr="00A3707C">
        <w:tc>
          <w:tcPr>
            <w:tcW w:w="1101" w:type="dxa"/>
          </w:tcPr>
          <w:p w:rsidR="00820622" w:rsidRDefault="00820622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lastRenderedPageBreak/>
              <w:t>Слайд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 xml:space="preserve"> 5 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6089F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29" type="#_x0000_t75" style="width:137.25pt;height:102.75pt" o:ole="">
                  <v:imagedata r:id="rId13" o:title=""/>
                </v:shape>
                <o:OLEObject Type="Embed" ProgID="PowerPoint.Slide.12" ShapeID="_x0000_i1029" DrawAspect="Content" ObjectID="_1667887292" r:id="rId14"/>
              </w:object>
            </w:r>
          </w:p>
        </w:tc>
        <w:tc>
          <w:tcPr>
            <w:tcW w:w="9106" w:type="dxa"/>
          </w:tcPr>
          <w:p w:rsidR="005F0453" w:rsidRPr="005F0453" w:rsidRDefault="00FD5A22" w:rsidP="005F0453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Рассмотрим алгоритм составления </w:t>
            </w:r>
            <w:proofErr w:type="spellStart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кроссенса</w:t>
            </w:r>
            <w:proofErr w:type="spellEnd"/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r w:rsidR="005F045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Он представлен на слайде. Единственное хочу добавить д</w:t>
            </w:r>
            <w:r w:rsidR="005F0453" w:rsidRPr="005F0453">
              <w:rPr>
                <w:rFonts w:ascii="Times New Roman" w:hAnsi="Times New Roman"/>
                <w:bCs/>
                <w:sz w:val="28"/>
                <w:szCs w:val="28"/>
              </w:rPr>
              <w:t xml:space="preserve">ля облегчения создания </w:t>
            </w:r>
            <w:proofErr w:type="spellStart"/>
            <w:r w:rsidR="005F0453" w:rsidRPr="005F0453">
              <w:rPr>
                <w:rFonts w:ascii="Times New Roman" w:hAnsi="Times New Roman"/>
                <w:bCs/>
                <w:sz w:val="28"/>
                <w:szCs w:val="28"/>
              </w:rPr>
              <w:t>кроссенса</w:t>
            </w:r>
            <w:proofErr w:type="spellEnd"/>
            <w:r w:rsidR="005F0453" w:rsidRPr="005F0453">
              <w:rPr>
                <w:rFonts w:ascii="Times New Roman" w:hAnsi="Times New Roman"/>
                <w:bCs/>
                <w:sz w:val="28"/>
                <w:szCs w:val="28"/>
              </w:rPr>
              <w:t xml:space="preserve"> удобно сначала каждый квадрат заполнить словом (словосочетанием) по выбранной теме, а затем заменить его ассоциативной картинкой.</w:t>
            </w:r>
          </w:p>
          <w:p w:rsidR="00293F00" w:rsidRPr="00E719ED" w:rsidRDefault="00293F00" w:rsidP="00E719ED">
            <w:pPr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B364D" w:rsidRPr="006B5072" w:rsidTr="00E719ED">
        <w:trPr>
          <w:trHeight w:val="1975"/>
        </w:trPr>
        <w:tc>
          <w:tcPr>
            <w:tcW w:w="1101" w:type="dxa"/>
          </w:tcPr>
          <w:p w:rsidR="00EB364D" w:rsidRDefault="00EB364D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6089F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30" type="#_x0000_t75" style="width:159.75pt;height:119.25pt" o:ole="">
                  <v:imagedata r:id="rId15" o:title=""/>
                </v:shape>
                <o:OLEObject Type="Embed" ProgID="PowerPoint.Slide.12" ShapeID="_x0000_i1030" DrawAspect="Content" ObjectID="_1667887293" r:id="rId16"/>
              </w:object>
            </w:r>
          </w:p>
        </w:tc>
        <w:tc>
          <w:tcPr>
            <w:tcW w:w="9106" w:type="dxa"/>
          </w:tcPr>
          <w:p w:rsidR="007D4BEE" w:rsidRPr="007D4BEE" w:rsidRDefault="00E719ED" w:rsidP="00E719ED">
            <w:pPr>
              <w:widowControl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>После включени</w:t>
            </w:r>
            <w:r>
              <w:rPr>
                <w:rFonts w:ascii="Times New Roman" w:hAnsi="Times New Roman"/>
                <w:sz w:val="28"/>
                <w:szCs w:val="28"/>
              </w:rPr>
              <w:t>я данного приёма в свои уроки, мы поняли, что детям очень нравит</w:t>
            </w: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ся этот метод работы, поскольку ребята воспринимают </w:t>
            </w:r>
            <w:proofErr w:type="spellStart"/>
            <w:r w:rsidRPr="006B5072"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 w:rsidRPr="006B5072">
              <w:rPr>
                <w:rFonts w:ascii="Times New Roman" w:hAnsi="Times New Roman"/>
                <w:sz w:val="28"/>
                <w:szCs w:val="28"/>
              </w:rPr>
              <w:t xml:space="preserve"> как игру. В то же время только мы педагоги должны </w:t>
            </w:r>
            <w:proofErr w:type="gramStart"/>
            <w:r w:rsidRPr="006B5072">
              <w:rPr>
                <w:rFonts w:ascii="Times New Roman" w:hAnsi="Times New Roman"/>
                <w:sz w:val="28"/>
                <w:szCs w:val="28"/>
              </w:rPr>
              <w:t>понимать насколько сложна</w:t>
            </w:r>
            <w:proofErr w:type="gramEnd"/>
            <w:r w:rsidRPr="006B5072">
              <w:rPr>
                <w:rFonts w:ascii="Times New Roman" w:hAnsi="Times New Roman"/>
                <w:sz w:val="28"/>
                <w:szCs w:val="28"/>
              </w:rPr>
              <w:t xml:space="preserve"> эта «игра», и как много возможностей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она открывает для ребенка</w:t>
            </w:r>
            <w:r w:rsidRPr="006B5072">
              <w:rPr>
                <w:rFonts w:ascii="Times New Roman" w:hAnsi="Times New Roman"/>
                <w:sz w:val="28"/>
                <w:szCs w:val="28"/>
              </w:rPr>
              <w:t xml:space="preserve">. Сегодня мы поделимся с вами нашим опытом,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покажем на каких предметах и этапах урока можно использовать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2463C8" w:rsidRPr="006B5072" w:rsidTr="002463C8">
        <w:trPr>
          <w:trHeight w:val="849"/>
        </w:trPr>
        <w:tc>
          <w:tcPr>
            <w:tcW w:w="1101" w:type="dxa"/>
          </w:tcPr>
          <w:p w:rsidR="002463C8" w:rsidRDefault="002463C8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 xml:space="preserve">7 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106" w:type="dxa"/>
          </w:tcPr>
          <w:p w:rsidR="002463C8" w:rsidRDefault="005F0453" w:rsidP="004E2E77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На уроке окружающего мира по теме Развитие растений в 3 классе я использовала приём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на этапе открытия нового знания. </w:t>
            </w:r>
          </w:p>
          <w:p w:rsidR="005F0453" w:rsidRPr="006B5072" w:rsidRDefault="005F0453" w:rsidP="004E2E77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Картинка, отражающая тема уже находится в серединном квадрате. Остальные 8 картинок ребята разбирают, устанавливают последовательность их расположения, доказываю свою точку зрения. В случае затруднения ребята обращаются к учителю и другим источникам информации. По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составленному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кроссенсу</w:t>
            </w:r>
            <w:proofErr w:type="spell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проговариваются все этапы последовательного развития растения.</w:t>
            </w:r>
          </w:p>
        </w:tc>
      </w:tr>
      <w:tr w:rsidR="0026618E" w:rsidRPr="006B5072" w:rsidTr="00A3707C">
        <w:tc>
          <w:tcPr>
            <w:tcW w:w="1101" w:type="dxa"/>
          </w:tcPr>
          <w:p w:rsidR="0026618E" w:rsidRPr="006B5072" w:rsidRDefault="00933D68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 xml:space="preserve">8 </w:t>
            </w:r>
          </w:p>
        </w:tc>
        <w:tc>
          <w:tcPr>
            <w:tcW w:w="9106" w:type="dxa"/>
          </w:tcPr>
          <w:p w:rsidR="00327F8F" w:rsidRPr="006B5072" w:rsidRDefault="000A3C2C" w:rsidP="000A3C2C">
            <w:pPr>
              <w:rPr>
                <w:rFonts w:ascii="Times New Roman" w:hAnsi="Times New Roman"/>
                <w:sz w:val="28"/>
                <w:szCs w:val="28"/>
              </w:rPr>
            </w:pPr>
            <w:r w:rsidRPr="000A3C2C">
              <w:rPr>
                <w:rFonts w:ascii="Times New Roman" w:hAnsi="Times New Roman"/>
                <w:sz w:val="28"/>
                <w:szCs w:val="28"/>
              </w:rPr>
              <w:t xml:space="preserve">Дарьей Александровной </w:t>
            </w:r>
            <w:proofErr w:type="spellStart"/>
            <w:r w:rsidRPr="000A3C2C"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 w:rsidRPr="000A3C2C">
              <w:rPr>
                <w:rFonts w:ascii="Times New Roman" w:hAnsi="Times New Roman"/>
                <w:sz w:val="28"/>
                <w:szCs w:val="28"/>
              </w:rPr>
              <w:t xml:space="preserve"> был использован на уроке ОРКСЭ в 4 классе по теме: «Россия-Родина моя» на этапе закрепления  знаний. Детям было предложено отправить письмо для инопланетянина с фотографиями, выложив их последовательно для того, чтобы он смог отыскать дорогу, прилететь и посмотреть на то, как прекрасна наша Родина. </w:t>
            </w:r>
          </w:p>
        </w:tc>
      </w:tr>
      <w:tr w:rsidR="0026618E" w:rsidRPr="006B5072" w:rsidTr="00A3707C">
        <w:tc>
          <w:tcPr>
            <w:tcW w:w="1101" w:type="dxa"/>
          </w:tcPr>
          <w:p w:rsidR="0026618E" w:rsidRPr="006B5072" w:rsidRDefault="00933D68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t xml:space="preserve">Слайд 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9106" w:type="dxa"/>
          </w:tcPr>
          <w:p w:rsidR="00327F8F" w:rsidRPr="006B5072" w:rsidRDefault="00CB6CCC" w:rsidP="00CB6CCC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уроке литературного чтения в 3 классе по теме «Л.Толстой Лев и собачка» Натальей Владимировной было предложено детям проверить домашнее задание – подготовить пересказ текста, при помощи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кроссенса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. Ребята восстановили последовательность событий прочитанного произведения при помощи картинок и расположили их в нужном порядке. </w:t>
            </w:r>
            <w:r w:rsidR="009D2419">
              <w:rPr>
                <w:rFonts w:ascii="Times New Roman" w:hAnsi="Times New Roman"/>
                <w:sz w:val="28"/>
                <w:szCs w:val="28"/>
              </w:rPr>
              <w:t xml:space="preserve">По </w:t>
            </w:r>
            <w:proofErr w:type="gramStart"/>
            <w:r w:rsidR="009D2419">
              <w:rPr>
                <w:rFonts w:ascii="Times New Roman" w:hAnsi="Times New Roman"/>
                <w:sz w:val="28"/>
                <w:szCs w:val="28"/>
              </w:rPr>
              <w:t>составленному</w:t>
            </w:r>
            <w:proofErr w:type="gramEnd"/>
            <w:r w:rsidR="009D241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9D2419">
              <w:rPr>
                <w:rFonts w:ascii="Times New Roman" w:hAnsi="Times New Roman"/>
                <w:sz w:val="28"/>
                <w:szCs w:val="28"/>
              </w:rPr>
              <w:t>кроссенсу</w:t>
            </w:r>
            <w:proofErr w:type="spellEnd"/>
            <w:r w:rsidR="009D2419">
              <w:rPr>
                <w:rFonts w:ascii="Times New Roman" w:hAnsi="Times New Roman"/>
                <w:sz w:val="28"/>
                <w:szCs w:val="28"/>
              </w:rPr>
              <w:t xml:space="preserve"> они легко и с интересом пересказали текст.</w:t>
            </w:r>
          </w:p>
        </w:tc>
      </w:tr>
      <w:tr w:rsidR="0026618E" w:rsidRPr="006B5072" w:rsidTr="00A3707C">
        <w:tc>
          <w:tcPr>
            <w:tcW w:w="1101" w:type="dxa"/>
          </w:tcPr>
          <w:p w:rsidR="0026618E" w:rsidRDefault="00933D68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B5072">
              <w:rPr>
                <w:rFonts w:ascii="Times New Roman" w:hAnsi="Times New Roman"/>
                <w:sz w:val="28"/>
                <w:szCs w:val="28"/>
              </w:rPr>
              <w:lastRenderedPageBreak/>
              <w:t>Слайд 1</w:t>
            </w:r>
            <w:r w:rsidR="002D11B5" w:rsidRPr="006B507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36089F" w:rsidRPr="006B5072" w:rsidRDefault="0036089F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6089F">
              <w:rPr>
                <w:rFonts w:ascii="Times New Roman" w:hAnsi="Times New Roman"/>
                <w:sz w:val="28"/>
                <w:szCs w:val="28"/>
              </w:rPr>
              <w:object w:dxaOrig="7216" w:dyaOrig="5390">
                <v:shape id="_x0000_i1031" type="#_x0000_t75" style="width:159pt;height:118.5pt" o:ole="">
                  <v:imagedata r:id="rId17" o:title=""/>
                </v:shape>
                <o:OLEObject Type="Embed" ProgID="PowerPoint.Slide.12" ShapeID="_x0000_i1031" DrawAspect="Content" ObjectID="_1667887294" r:id="rId18"/>
              </w:object>
            </w:r>
          </w:p>
        </w:tc>
        <w:tc>
          <w:tcPr>
            <w:tcW w:w="9106" w:type="dxa"/>
          </w:tcPr>
          <w:p w:rsidR="00E719ED" w:rsidRPr="006B5072" w:rsidRDefault="00E719ED" w:rsidP="00E719ED">
            <w:pPr>
              <w:ind w:right="-1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 данном слайде представлены первые результаты применения данного приёма в начальной школе. Все умения, на развитие которых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направлен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Кроссенс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повысились в сравнении с предыдущим годом. В этом году диагностическая работа запланирована на декабрь. И мы надеемся, что показатели будут еще выше.</w:t>
            </w:r>
          </w:p>
        </w:tc>
      </w:tr>
      <w:tr w:rsidR="00110CA9" w:rsidRPr="006B5072" w:rsidTr="00A3707C">
        <w:tc>
          <w:tcPr>
            <w:tcW w:w="1101" w:type="dxa"/>
          </w:tcPr>
          <w:p w:rsidR="00110CA9" w:rsidRPr="006B5072" w:rsidRDefault="00152A05" w:rsidP="00A8395B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="00110CA9" w:rsidRPr="006B5072">
              <w:rPr>
                <w:rFonts w:ascii="Times New Roman" w:hAnsi="Times New Roman"/>
                <w:sz w:val="28"/>
                <w:szCs w:val="28"/>
              </w:rPr>
              <w:t xml:space="preserve"> слайд</w:t>
            </w:r>
          </w:p>
        </w:tc>
        <w:tc>
          <w:tcPr>
            <w:tcW w:w="9106" w:type="dxa"/>
          </w:tcPr>
          <w:p w:rsidR="00110CA9" w:rsidRPr="006B5072" w:rsidRDefault="00152A05" w:rsidP="00152A05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Использование данного приёма – это полёт для фантазии учителя. 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Как вы увидели, что е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 можно испол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ьзовать на разных этапах урока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для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формир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ования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функциональн</w:t>
            </w:r>
            <w:r w:rsidR="004E2E77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ой грамотности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ребёнка.</w:t>
            </w:r>
          </w:p>
          <w:p w:rsidR="00110CA9" w:rsidRPr="006B5072" w:rsidRDefault="00110CA9" w:rsidP="004E2E77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Желаем всем здоровья, боль</w:t>
            </w:r>
            <w:r w:rsidR="002A6F4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ших побед на творческом поприще. </w:t>
            </w:r>
            <w:r w:rsidRPr="006B5072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Спасибо за внимание!</w:t>
            </w:r>
          </w:p>
        </w:tc>
      </w:tr>
    </w:tbl>
    <w:p w:rsidR="00820622" w:rsidRPr="006B5072" w:rsidRDefault="00820622" w:rsidP="00A8395B">
      <w:pPr>
        <w:jc w:val="center"/>
        <w:rPr>
          <w:rFonts w:ascii="Times New Roman" w:hAnsi="Times New Roman"/>
          <w:sz w:val="28"/>
          <w:szCs w:val="28"/>
        </w:rPr>
      </w:pPr>
    </w:p>
    <w:p w:rsidR="00820622" w:rsidRPr="006B5072" w:rsidRDefault="00820622" w:rsidP="00A8395B">
      <w:pPr>
        <w:jc w:val="center"/>
        <w:rPr>
          <w:rFonts w:ascii="Times New Roman" w:hAnsi="Times New Roman"/>
          <w:sz w:val="28"/>
          <w:szCs w:val="28"/>
        </w:rPr>
      </w:pPr>
    </w:p>
    <w:p w:rsidR="00A8395B" w:rsidRPr="006B5072" w:rsidRDefault="00A8395B" w:rsidP="00A8395B">
      <w:pPr>
        <w:widowControl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A7045" w:rsidRPr="006B5072" w:rsidRDefault="00FA7045">
      <w:pPr>
        <w:rPr>
          <w:rFonts w:ascii="Times New Roman" w:hAnsi="Times New Roman"/>
          <w:sz w:val="28"/>
          <w:szCs w:val="28"/>
        </w:rPr>
      </w:pPr>
    </w:p>
    <w:sectPr w:rsidR="00FA7045" w:rsidRPr="006B5072" w:rsidSect="00A3707C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C10603"/>
    <w:multiLevelType w:val="hybridMultilevel"/>
    <w:tmpl w:val="9E162B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2FB5F26"/>
    <w:multiLevelType w:val="hybridMultilevel"/>
    <w:tmpl w:val="F66879EC"/>
    <w:lvl w:ilvl="0" w:tplc="F7788092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14A77C4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07AC9F1C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AE019C8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5381EEC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3EC4CC2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4EC2C26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7B82F26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FEEE89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51EC1BF0"/>
    <w:multiLevelType w:val="hybridMultilevel"/>
    <w:tmpl w:val="1870ECF2"/>
    <w:lvl w:ilvl="0" w:tplc="A0E27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8A9CB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7B850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1F2AC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8249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9032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1021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A462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79EB7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5DB82938"/>
    <w:multiLevelType w:val="hybridMultilevel"/>
    <w:tmpl w:val="B82E4C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8395B"/>
    <w:rsid w:val="00032E19"/>
    <w:rsid w:val="000A3C2C"/>
    <w:rsid w:val="00110CA9"/>
    <w:rsid w:val="00152A05"/>
    <w:rsid w:val="00196596"/>
    <w:rsid w:val="001A390C"/>
    <w:rsid w:val="001C1855"/>
    <w:rsid w:val="002463C8"/>
    <w:rsid w:val="0026618E"/>
    <w:rsid w:val="00293D49"/>
    <w:rsid w:val="00293F00"/>
    <w:rsid w:val="002A6F4A"/>
    <w:rsid w:val="002D052E"/>
    <w:rsid w:val="002D11B5"/>
    <w:rsid w:val="0030246F"/>
    <w:rsid w:val="00315ED6"/>
    <w:rsid w:val="00327F8F"/>
    <w:rsid w:val="00341F3E"/>
    <w:rsid w:val="0036089F"/>
    <w:rsid w:val="003879DC"/>
    <w:rsid w:val="00446641"/>
    <w:rsid w:val="00467687"/>
    <w:rsid w:val="004E2E77"/>
    <w:rsid w:val="004E4E4E"/>
    <w:rsid w:val="005E6C26"/>
    <w:rsid w:val="005F0453"/>
    <w:rsid w:val="00654BCC"/>
    <w:rsid w:val="00660C88"/>
    <w:rsid w:val="00683648"/>
    <w:rsid w:val="006B5072"/>
    <w:rsid w:val="00724E15"/>
    <w:rsid w:val="007D4BEE"/>
    <w:rsid w:val="00820622"/>
    <w:rsid w:val="00823E2C"/>
    <w:rsid w:val="00845560"/>
    <w:rsid w:val="00884493"/>
    <w:rsid w:val="00933D68"/>
    <w:rsid w:val="00975CAC"/>
    <w:rsid w:val="00997532"/>
    <w:rsid w:val="009A0EEA"/>
    <w:rsid w:val="009D2419"/>
    <w:rsid w:val="009D2D22"/>
    <w:rsid w:val="00A1231E"/>
    <w:rsid w:val="00A3707C"/>
    <w:rsid w:val="00A8395B"/>
    <w:rsid w:val="00B01929"/>
    <w:rsid w:val="00B27590"/>
    <w:rsid w:val="00B5203F"/>
    <w:rsid w:val="00B76CFD"/>
    <w:rsid w:val="00C92C50"/>
    <w:rsid w:val="00CB6CCC"/>
    <w:rsid w:val="00CC1BB4"/>
    <w:rsid w:val="00CC4340"/>
    <w:rsid w:val="00CC4BBD"/>
    <w:rsid w:val="00D06D37"/>
    <w:rsid w:val="00D253F6"/>
    <w:rsid w:val="00D50107"/>
    <w:rsid w:val="00D55C51"/>
    <w:rsid w:val="00E21089"/>
    <w:rsid w:val="00E719ED"/>
    <w:rsid w:val="00EB1D48"/>
    <w:rsid w:val="00EB2F77"/>
    <w:rsid w:val="00EB364D"/>
    <w:rsid w:val="00EB409C"/>
    <w:rsid w:val="00EC11B3"/>
    <w:rsid w:val="00EC6F70"/>
    <w:rsid w:val="00ED1DDB"/>
    <w:rsid w:val="00F81E92"/>
    <w:rsid w:val="00F903E0"/>
    <w:rsid w:val="00FA7045"/>
    <w:rsid w:val="00FD5A22"/>
    <w:rsid w:val="00FD79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95B"/>
    <w:rPr>
      <w:rFonts w:ascii="Calibri" w:eastAsia="Calibri" w:hAnsi="Calibri" w:cs="Times New Roman"/>
    </w:rPr>
  </w:style>
  <w:style w:type="paragraph" w:styleId="3">
    <w:name w:val="heading 3"/>
    <w:link w:val="30"/>
    <w:uiPriority w:val="9"/>
    <w:semiHidden/>
    <w:unhideWhenUsed/>
    <w:qFormat/>
    <w:rsid w:val="00A8395B"/>
    <w:pPr>
      <w:spacing w:after="0" w:line="283" w:lineRule="auto"/>
      <w:outlineLvl w:val="2"/>
    </w:pPr>
    <w:rPr>
      <w:rFonts w:ascii="Times New Roman" w:eastAsia="Times New Roman" w:hAnsi="Times New Roman" w:cs="Times New Roman"/>
      <w:color w:val="000000"/>
      <w:kern w:val="28"/>
      <w:sz w:val="31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semiHidden/>
    <w:rsid w:val="00A8395B"/>
    <w:rPr>
      <w:rFonts w:ascii="Times New Roman" w:eastAsia="Times New Roman" w:hAnsi="Times New Roman" w:cs="Times New Roman"/>
      <w:color w:val="000000"/>
      <w:kern w:val="28"/>
      <w:sz w:val="31"/>
      <w:szCs w:val="24"/>
      <w:lang w:eastAsia="ru-RU"/>
    </w:rPr>
  </w:style>
  <w:style w:type="table" w:styleId="a3">
    <w:name w:val="Table Grid"/>
    <w:basedOn w:val="a1"/>
    <w:uiPriority w:val="59"/>
    <w:rsid w:val="0082062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4">
    <w:name w:val="c4"/>
    <w:basedOn w:val="a"/>
    <w:rsid w:val="00F81E92"/>
    <w:pPr>
      <w:spacing w:before="73" w:after="73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660C88"/>
    <w:pPr>
      <w:ind w:left="720"/>
      <w:contextualSpacing/>
    </w:pPr>
  </w:style>
  <w:style w:type="paragraph" w:styleId="a5">
    <w:name w:val="Normal (Web)"/>
    <w:basedOn w:val="a"/>
    <w:uiPriority w:val="99"/>
    <w:semiHidden/>
    <w:unhideWhenUsed/>
    <w:rsid w:val="00315ED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513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5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701967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261066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05805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263467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714197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994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25699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05852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14547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826213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48688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01046">
          <w:marLeft w:val="706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</TotalTime>
  <Pages>3</Pages>
  <Words>729</Words>
  <Characters>4156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4876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Татьяна Владимировна</cp:lastModifiedBy>
  <cp:revision>17</cp:revision>
  <cp:lastPrinted>2020-11-26T02:12:00Z</cp:lastPrinted>
  <dcterms:created xsi:type="dcterms:W3CDTF">2015-04-23T12:58:00Z</dcterms:created>
  <dcterms:modified xsi:type="dcterms:W3CDTF">2020-11-26T02:15:00Z</dcterms:modified>
</cp:coreProperties>
</file>