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81" w:rsidRPr="003A09DF" w:rsidRDefault="00E43381">
      <w:pPr>
        <w:rPr>
          <w:rFonts w:ascii="Times New Roman" w:hAnsi="Times New Roman" w:cs="Times New Roman"/>
          <w:sz w:val="24"/>
          <w:szCs w:val="24"/>
        </w:rPr>
      </w:pPr>
    </w:p>
    <w:p w:rsidR="00B06F08" w:rsidRPr="003A09DF" w:rsidRDefault="00B06F08" w:rsidP="003A09D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D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06F08" w:rsidRPr="003A09DF" w:rsidRDefault="00B06F08" w:rsidP="003A09D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DF">
        <w:rPr>
          <w:rFonts w:ascii="Times New Roman" w:hAnsi="Times New Roman" w:cs="Times New Roman"/>
          <w:sz w:val="24"/>
          <w:szCs w:val="24"/>
        </w:rPr>
        <w:t xml:space="preserve">Дзержинская средняя школа №2 </w:t>
      </w:r>
      <w:proofErr w:type="spellStart"/>
      <w:r w:rsidRPr="003A09DF">
        <w:rPr>
          <w:rFonts w:ascii="Times New Roman" w:hAnsi="Times New Roman" w:cs="Times New Roman"/>
          <w:sz w:val="24"/>
          <w:szCs w:val="24"/>
        </w:rPr>
        <w:t>им.В.В.Шпакова</w:t>
      </w:r>
      <w:proofErr w:type="spellEnd"/>
      <w:r w:rsidR="00B07D31" w:rsidRPr="003A09DF">
        <w:rPr>
          <w:rFonts w:ascii="Times New Roman" w:hAnsi="Times New Roman" w:cs="Times New Roman"/>
          <w:sz w:val="24"/>
          <w:szCs w:val="24"/>
        </w:rPr>
        <w:t>.</w:t>
      </w:r>
    </w:p>
    <w:p w:rsidR="00B07D31" w:rsidRPr="003A09DF" w:rsidRDefault="00B07D31" w:rsidP="003A09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 w:rsidP="003A09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 w:rsidP="003A09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 w:rsidP="003A09D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DF">
        <w:rPr>
          <w:rFonts w:ascii="Times New Roman" w:hAnsi="Times New Roman" w:cs="Times New Roman"/>
          <w:sz w:val="24"/>
          <w:szCs w:val="24"/>
        </w:rPr>
        <w:t>Урок математики по теме: «Единицы времени»</w:t>
      </w:r>
    </w:p>
    <w:p w:rsidR="00B07D31" w:rsidRPr="003A09DF" w:rsidRDefault="00B07D31" w:rsidP="003A09D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DF">
        <w:rPr>
          <w:rFonts w:ascii="Times New Roman" w:hAnsi="Times New Roman" w:cs="Times New Roman"/>
          <w:sz w:val="24"/>
          <w:szCs w:val="24"/>
        </w:rPr>
        <w:t>Номинация: технологическая карта</w:t>
      </w:r>
    </w:p>
    <w:p w:rsidR="00B07D31" w:rsidRPr="003A09DF" w:rsidRDefault="00B07D31" w:rsidP="003A09D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9DF">
        <w:rPr>
          <w:rFonts w:ascii="Times New Roman" w:hAnsi="Times New Roman" w:cs="Times New Roman"/>
          <w:sz w:val="24"/>
          <w:szCs w:val="24"/>
        </w:rPr>
        <w:t>Автор: Найдёнова Елена Владимир</w:t>
      </w:r>
      <w:r w:rsidR="003A09DF">
        <w:rPr>
          <w:rFonts w:ascii="Times New Roman" w:hAnsi="Times New Roman" w:cs="Times New Roman"/>
          <w:sz w:val="24"/>
          <w:szCs w:val="24"/>
        </w:rPr>
        <w:t>овна, учитель начальных классов</w:t>
      </w:r>
    </w:p>
    <w:p w:rsidR="00B07D31" w:rsidRPr="003A09DF" w:rsidRDefault="00B07D31" w:rsidP="003A09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 w:rsidP="003A09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 w:rsidP="003A09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  <w:r w:rsidRPr="003A09D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  <w:r w:rsidRPr="003A09DF">
        <w:rPr>
          <w:rFonts w:ascii="Times New Roman" w:hAnsi="Times New Roman" w:cs="Times New Roman"/>
          <w:sz w:val="24"/>
          <w:szCs w:val="24"/>
        </w:rPr>
        <w:t xml:space="preserve">Проблема формирования математической грамотности очень </w:t>
      </w:r>
      <w:proofErr w:type="spellStart"/>
      <w:r w:rsidRPr="003A09DF">
        <w:rPr>
          <w:rFonts w:ascii="Times New Roman" w:hAnsi="Times New Roman" w:cs="Times New Roman"/>
          <w:sz w:val="24"/>
          <w:szCs w:val="24"/>
        </w:rPr>
        <w:t>актуальна</w:t>
      </w:r>
      <w:proofErr w:type="gramStart"/>
      <w:r w:rsidRPr="003A09D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A09DF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3A09DF">
        <w:rPr>
          <w:rFonts w:ascii="Times New Roman" w:hAnsi="Times New Roman" w:cs="Times New Roman"/>
          <w:sz w:val="24"/>
          <w:szCs w:val="24"/>
        </w:rPr>
        <w:t xml:space="preserve"> конструировании содержания современного урока необходимо обращать внимание на развитие и совершенствование учащимися математической грамотности.</w:t>
      </w: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  <w:r w:rsidRPr="003A09DF">
        <w:rPr>
          <w:rFonts w:ascii="Times New Roman" w:hAnsi="Times New Roman" w:cs="Times New Roman"/>
          <w:sz w:val="24"/>
          <w:szCs w:val="24"/>
        </w:rPr>
        <w:t xml:space="preserve">   Математическая грамотность-способность определять и понимать роль математике в мире</w:t>
      </w:r>
      <w:proofErr w:type="gramStart"/>
      <w:r w:rsidRPr="003A09D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A09DF">
        <w:rPr>
          <w:rFonts w:ascii="Times New Roman" w:hAnsi="Times New Roman" w:cs="Times New Roman"/>
          <w:sz w:val="24"/>
          <w:szCs w:val="24"/>
        </w:rPr>
        <w:t xml:space="preserve"> котором он живёт,высказывать хорошо обоснованные суждения и использовать математику так,чтобы в настоящем и будущем удовлетворять свои потребности.</w:t>
      </w:r>
    </w:p>
    <w:p w:rsidR="00B07D31" w:rsidRPr="003A09DF" w:rsidRDefault="00B07D31">
      <w:pPr>
        <w:rPr>
          <w:rFonts w:ascii="Times New Roman" w:hAnsi="Times New Roman" w:cs="Times New Roman"/>
          <w:sz w:val="24"/>
          <w:szCs w:val="24"/>
        </w:rPr>
      </w:pPr>
      <w:r w:rsidRPr="003A09DF">
        <w:rPr>
          <w:rFonts w:ascii="Times New Roman" w:hAnsi="Times New Roman" w:cs="Times New Roman"/>
          <w:sz w:val="24"/>
          <w:szCs w:val="24"/>
        </w:rPr>
        <w:t>Разработанный урок по теме «Единицы времени»</w:t>
      </w:r>
      <w:r w:rsidR="002E61DB" w:rsidRPr="003A09DF">
        <w:rPr>
          <w:rFonts w:ascii="Times New Roman" w:hAnsi="Times New Roman" w:cs="Times New Roman"/>
          <w:sz w:val="24"/>
          <w:szCs w:val="24"/>
        </w:rPr>
        <w:t xml:space="preserve"> способствует развитию математической грамотности</w:t>
      </w:r>
      <w:proofErr w:type="gramStart"/>
      <w:r w:rsidR="002E61DB" w:rsidRPr="003A09DF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2E61DB" w:rsidRPr="003A09DF">
        <w:rPr>
          <w:rFonts w:ascii="Times New Roman" w:hAnsi="Times New Roman" w:cs="Times New Roman"/>
          <w:sz w:val="24"/>
          <w:szCs w:val="24"/>
        </w:rPr>
        <w:t xml:space="preserve"> так же личностному развитию. Учащиеся научатся правильно определять время и ценить и правильно распределять его. Человек, который понапрасну теряет время, сам не замечает, как стареет. Этому учат  «Новогодние чудеса» героя из сказки «О потерянном времени»</w:t>
      </w:r>
      <w:proofErr w:type="gramStart"/>
      <w:r w:rsidR="002E61DB" w:rsidRPr="003A09D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E61DB" w:rsidRPr="003A09DF">
        <w:rPr>
          <w:rFonts w:ascii="Times New Roman" w:hAnsi="Times New Roman" w:cs="Times New Roman"/>
          <w:sz w:val="24"/>
          <w:szCs w:val="24"/>
        </w:rPr>
        <w:t xml:space="preserve">риём  «Аукцион знаний» позволяет определить </w:t>
      </w:r>
      <w:proofErr w:type="spellStart"/>
      <w:r w:rsidR="002E61DB" w:rsidRPr="003A09D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2E61DB" w:rsidRPr="003A09DF">
        <w:rPr>
          <w:rFonts w:ascii="Times New Roman" w:hAnsi="Times New Roman" w:cs="Times New Roman"/>
          <w:sz w:val="24"/>
          <w:szCs w:val="24"/>
        </w:rPr>
        <w:t xml:space="preserve"> математической грамот</w:t>
      </w:r>
      <w:r w:rsidR="00E74564" w:rsidRPr="003A09DF">
        <w:rPr>
          <w:rFonts w:ascii="Times New Roman" w:hAnsi="Times New Roman" w:cs="Times New Roman"/>
          <w:sz w:val="24"/>
          <w:szCs w:val="24"/>
        </w:rPr>
        <w:t xml:space="preserve">ности, направленной на пространственное воображение. Шкала «Лента времени» формирует способность объективно оценить меру своего продвижения и сопереживания в связи с успехами или неудачей и может </w:t>
      </w:r>
      <w:proofErr w:type="gramStart"/>
      <w:r w:rsidR="00E74564" w:rsidRPr="003A09DF">
        <w:rPr>
          <w:rFonts w:ascii="Times New Roman" w:hAnsi="Times New Roman" w:cs="Times New Roman"/>
          <w:sz w:val="24"/>
          <w:szCs w:val="24"/>
        </w:rPr>
        <w:t>применятся</w:t>
      </w:r>
      <w:proofErr w:type="gramEnd"/>
      <w:r w:rsidR="00E74564" w:rsidRPr="003A09DF">
        <w:rPr>
          <w:rFonts w:ascii="Times New Roman" w:hAnsi="Times New Roman" w:cs="Times New Roman"/>
          <w:sz w:val="24"/>
          <w:szCs w:val="24"/>
        </w:rPr>
        <w:t xml:space="preserve"> педагогами на любом этапе урока, а так же и на рефлексии.</w:t>
      </w:r>
    </w:p>
    <w:p w:rsidR="006F7D0E" w:rsidRPr="003A09DF" w:rsidRDefault="006F7D0E">
      <w:pPr>
        <w:rPr>
          <w:rFonts w:ascii="Times New Roman" w:hAnsi="Times New Roman" w:cs="Times New Roman"/>
          <w:sz w:val="24"/>
          <w:szCs w:val="24"/>
        </w:rPr>
        <w:sectPr w:rsidR="006F7D0E" w:rsidRPr="003A09DF" w:rsidSect="006F7D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7D0E" w:rsidRPr="003A09DF" w:rsidRDefault="006F7D0E" w:rsidP="0069563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Технологическая карта урока </w:t>
      </w:r>
    </w:p>
    <w:p w:rsidR="006F7D0E" w:rsidRPr="003A09DF" w:rsidRDefault="006F7D0E" w:rsidP="006F7D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0E" w:rsidRPr="003A09DF" w:rsidRDefault="006F7D0E" w:rsidP="006F7D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учителя: Найдёнова Елена Владимировна</w:t>
      </w:r>
    </w:p>
    <w:p w:rsidR="006F7D0E" w:rsidRPr="003A09DF" w:rsidRDefault="006F7D0E" w:rsidP="006F7D0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Класс:3</w:t>
      </w:r>
    </w:p>
    <w:p w:rsidR="006F7D0E" w:rsidRPr="003A09DF" w:rsidRDefault="006F7D0E" w:rsidP="006F7D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УМК: «Школа России»</w:t>
      </w:r>
    </w:p>
    <w:p w:rsidR="006F7D0E" w:rsidRPr="003A09DF" w:rsidRDefault="006F7D0E" w:rsidP="006F7D0E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Математика</w:t>
      </w:r>
    </w:p>
    <w:p w:rsidR="006F7D0E" w:rsidRPr="003A09DF" w:rsidRDefault="006F7D0E" w:rsidP="006F7D0E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Единицы времени</w:t>
      </w:r>
    </w:p>
    <w:p w:rsidR="006F7D0E" w:rsidRPr="003A09DF" w:rsidRDefault="006F7D0E" w:rsidP="006F7D0E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Типурока</w:t>
      </w:r>
      <w:proofErr w:type="spellEnd"/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: Ознакомление нового знания</w:t>
      </w:r>
    </w:p>
    <w:p w:rsidR="006F7D0E" w:rsidRPr="003A09DF" w:rsidRDefault="006F7D0E" w:rsidP="006F7D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роль урока в изучаемой теме: Урок включает основные базовые понятия: </w:t>
      </w:r>
      <w:proofErr w:type="spellStart"/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тысячелетие</w:t>
      </w:r>
      <w:proofErr w:type="gramStart"/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екгод,месяц</w:t>
      </w:r>
      <w:proofErr w:type="spellEnd"/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неделя сутки час минута секунда.  отрабатываются умения определять время по </w:t>
      </w:r>
      <w:proofErr w:type="spellStart"/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часам,различать</w:t>
      </w:r>
      <w:proofErr w:type="spellEnd"/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сравнивать временные понятия (</w:t>
      </w:r>
      <w:proofErr w:type="spellStart"/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год,месяц,сутки</w:t>
      </w:r>
      <w:proofErr w:type="spellEnd"/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) ,ценить и правильно распределять своё время. Рассуждать и делать выводы, развивая математическую грамотность.</w:t>
      </w:r>
      <w:proofErr w:type="gramStart"/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Применяется: учебник «Математика» М.И.Моро и другие., учебник  «Математика»</w:t>
      </w:r>
      <w:proofErr w:type="spellStart"/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Т.В.Алышева</w:t>
      </w:r>
      <w:proofErr w:type="spellEnd"/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«Новогодние чудеса»,  , интерактивная доска, компьютер, </w:t>
      </w:r>
      <w:proofErr w:type="spellStart"/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медиопроектор</w:t>
      </w:r>
      <w:proofErr w:type="spellEnd"/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.. Формируется представление о пространственном воображении времени, оценивается деятельность учащихся, знания, активность, сотрудничество, отношение к уроку, создав индивидуально  «Машину времени».</w:t>
      </w:r>
    </w:p>
    <w:p w:rsidR="006F7D0E" w:rsidRPr="003A09DF" w:rsidRDefault="006F7D0E" w:rsidP="006F7D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0E" w:rsidRPr="003A09DF" w:rsidRDefault="006F7D0E" w:rsidP="006F7D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3A09D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</w:t>
      </w:r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условия для систематизации знаний о единицах времени, учить рассуждать и делать выводы, используя математическую грамотность.</w:t>
      </w:r>
    </w:p>
    <w:p w:rsidR="006F7D0E" w:rsidRPr="003A09DF" w:rsidRDefault="006F7D0E" w:rsidP="006F7D0E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0E" w:rsidRPr="003A09DF" w:rsidRDefault="006F7D0E" w:rsidP="006F7D0E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0E" w:rsidRPr="003A09DF" w:rsidRDefault="006F7D0E" w:rsidP="006F7D0E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324"/>
        <w:gridCol w:w="1778"/>
        <w:gridCol w:w="2584"/>
        <w:gridCol w:w="1844"/>
        <w:gridCol w:w="1932"/>
      </w:tblGrid>
      <w:tr w:rsidR="006F7D0E" w:rsidRPr="003A09DF" w:rsidTr="00BE4CBC">
        <w:trPr>
          <w:trHeight w:val="1"/>
        </w:trPr>
        <w:tc>
          <w:tcPr>
            <w:tcW w:w="5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знания, предметные действия</w:t>
            </w:r>
          </w:p>
          <w:p w:rsidR="006F7D0E" w:rsidRPr="003A09DF" w:rsidRDefault="006F7D0E" w:rsidP="006F7D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6F7D0E" w:rsidRPr="003A09DF" w:rsidTr="00BE4CBC">
        <w:trPr>
          <w:trHeight w:val="1"/>
        </w:trPr>
        <w:tc>
          <w:tcPr>
            <w:tcW w:w="5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6F7D0E" w:rsidRPr="003A09DF" w:rsidTr="00BE4CBC">
        <w:trPr>
          <w:trHeight w:val="1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распознаёт временные понятия (век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месяц, неделя, сутки, час ,минута, секунда). 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и сохраняет учебную задачу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ланирует в сотрудничестве с учителем и одноклассниками необходимые действия.</w:t>
            </w:r>
          </w:p>
          <w:p w:rsidR="006F7D0E" w:rsidRPr="003A09DF" w:rsidRDefault="006F7D0E" w:rsidP="006F7D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 информацию о времени и календаре, определяет время, соотносит и сравнивает временные понятия, высказывает предположения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бсуждает проблемные вопросы.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.слушает и отвечает на вопросы учителя, высказывает и обосновывает свою точку зрения сверстникам.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связи между целью учебной деятельности и её мотивом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роявляет нравственные чувства и нравственное поведение на уроке.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7D0E" w:rsidRPr="003A09DF" w:rsidRDefault="006F7D0E" w:rsidP="006F7D0E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0E" w:rsidRPr="003A09DF" w:rsidRDefault="006F7D0E" w:rsidP="006F7D0E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0E" w:rsidRPr="003A09DF" w:rsidRDefault="006F7D0E" w:rsidP="006F7D0E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0E" w:rsidRPr="003A09DF" w:rsidRDefault="006F7D0E" w:rsidP="006F7D0E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0E" w:rsidRPr="003A09DF" w:rsidRDefault="006F7D0E" w:rsidP="006F7D0E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0E" w:rsidRPr="003A09DF" w:rsidRDefault="006F7D0E" w:rsidP="006F7D0E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0E" w:rsidRPr="003A09DF" w:rsidRDefault="006F7D0E" w:rsidP="006F7D0E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tbl>
      <w:tblPr>
        <w:tblW w:w="0" w:type="auto"/>
        <w:tblInd w:w="-1026" w:type="dxa"/>
        <w:tblCellMar>
          <w:left w:w="10" w:type="dxa"/>
          <w:right w:w="10" w:type="dxa"/>
        </w:tblCellMar>
        <w:tblLook w:val="0000"/>
      </w:tblPr>
      <w:tblGrid>
        <w:gridCol w:w="1369"/>
        <w:gridCol w:w="1528"/>
        <w:gridCol w:w="1370"/>
        <w:gridCol w:w="1848"/>
        <w:gridCol w:w="1455"/>
        <w:gridCol w:w="1454"/>
        <w:gridCol w:w="1572"/>
      </w:tblGrid>
      <w:tr w:rsidR="006F7D0E" w:rsidRPr="003A09DF" w:rsidTr="006F7D0E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 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этапа урока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которая должна быть 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решена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рамках достижения планируемых результатов урока)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деятельности учащихся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учащихся (предметные, познавательные,</w:t>
            </w:r>
            <w:proofErr w:type="gramEnd"/>
          </w:p>
          <w:p w:rsidR="006F7D0E" w:rsidRPr="003A09DF" w:rsidRDefault="006F7D0E" w:rsidP="006F7D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6F7D0E" w:rsidRPr="003A09DF" w:rsidRDefault="006F7D0E" w:rsidP="006F7D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:rsidR="006F7D0E" w:rsidRPr="003A09DF" w:rsidRDefault="006F7D0E" w:rsidP="006F7D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достижения планируемых результатов урока </w:t>
            </w:r>
          </w:p>
        </w:tc>
      </w:tr>
      <w:tr w:rsidR="006F7D0E" w:rsidRPr="003A09DF" w:rsidTr="006F7D0E">
        <w:trPr>
          <w:trHeight w:val="1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</w:t>
            </w:r>
            <w:proofErr w:type="spellEnd"/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этап(3 мин)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возникновения у ученика внутренней потребности включения в учебную деятельность.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</w:t>
            </w:r>
            <w:proofErr w:type="spellEnd"/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 комфортную ситуацию «Минутка радости»: посмотрите на слайд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солнышко вам улыбается. Оно дарит вам своё тепло. Улыбнитесь ему, а теперь потяните к нему ручки, возьмите у него тепло и подарите друг другу. Подмигните одним глазком, другим глазком. Протяните руки вперёд и раскройте ваши ладошки. Вообразите: </w:t>
            </w: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какую снежинку Вы поймали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Раздаёт детям снежинки и новогодние игрушки.)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Действие </w:t>
            </w:r>
            <w:proofErr w:type="spellStart"/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смыслообразова</w:t>
            </w:r>
            <w:proofErr w:type="spellEnd"/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интерес к изучаемому предмету, понимают его важность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Мини-диагностика «успех»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раскрывают ладошки, воображаемым тучкам и ловят снежинки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Радости, Знаний,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Успеха!)</w:t>
            </w:r>
            <w:proofErr w:type="gramEnd"/>
          </w:p>
        </w:tc>
      </w:tr>
      <w:tr w:rsidR="006F7D0E" w:rsidRPr="003A09DF" w:rsidTr="006F7D0E">
        <w:trPr>
          <w:trHeight w:val="1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(5мин)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Организовать актуализацию изученных способов действий, достаточных для построения нового знания.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приём «Побуждающий диалог», «Аукцион знаний»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Создаёт ситуацию, позволяющую осуществить переход к изучению нового материала. Задаёт загадку: «Что летит быстрее мысли и не имеет  не начала ни конца» Побуждает учащихся к девизу 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:»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Незнающие пусть научатся, а знающие пусть вспомнят ещё раз»Используя новогодние игрушки проводится "Аукцион знаний"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отгадывают понятия «Время»</w:t>
            </w:r>
          </w:p>
          <w:p w:rsidR="00CA1979" w:rsidRPr="003A09DF" w:rsidRDefault="00CA1979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-Вступая в диалог с учителем:</w:t>
            </w:r>
          </w:p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Вспоминают, изученные ранее  (понятия «год», «месяц», «неделя», «час».</w:t>
            </w:r>
            <w:proofErr w:type="gramEnd"/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Соотносят свои знания и не знания.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D0E" w:rsidRPr="003A09DF" w:rsidTr="006F7D0E">
        <w:trPr>
          <w:trHeight w:val="1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3Целеполагание 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фиксацию операции времени на </w:t>
            </w:r>
            <w:proofErr w:type="spell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пределить</w:t>
            </w:r>
            <w:proofErr w:type="spell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уроке..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Сказочная ситуация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Предлагает отгадать тему урока"11111времени</w:t>
            </w:r>
            <w:proofErr w:type="gramStart"/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"и</w:t>
            </w:r>
            <w:proofErr w:type="gramEnd"/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высказать свои предположения по </w:t>
            </w:r>
            <w:proofErr w:type="spellStart"/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действию,отвечая</w:t>
            </w:r>
            <w:proofErr w:type="spellEnd"/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вопрос "Что будем делать на уроке?" Звучит отрывок песни «Сказка о потерянном </w:t>
            </w:r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времени» 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сказочную предновогоднюю ситуацию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то сказки надоели,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то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сказками пленён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вот сегодняшний урок,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Начнём 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знакомых нам имён.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это я 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Гореликов. Я понапрасну тратил 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злые волшебники превратили меня в старика. Я слышал, что злые волшебники говорили о « машине времени» В ней заложена программа, рассказывающая о времени и его значении. Если вам удаётся выполнить её всю, то я опять стану вашим ровесником.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979" w:rsidRPr="003A09DF" w:rsidRDefault="006F7D0E" w:rsidP="00CA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осознанно и произвольно строить речевое </w:t>
            </w:r>
            <w:proofErr w:type="spell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</w:t>
            </w:r>
            <w:proofErr w:type="spellEnd"/>
          </w:p>
          <w:p w:rsidR="00CA1979" w:rsidRPr="003A09DF" w:rsidRDefault="006F7D0E" w:rsidP="00CA1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="00CA1979"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Дали</w:t>
            </w:r>
            <w:proofErr w:type="spellEnd"/>
            <w:r w:rsidR="00CA1979"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1979"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естественно-научное</w:t>
            </w:r>
            <w:proofErr w:type="spellEnd"/>
            <w:r w:rsidR="00CA1979"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определение </w:t>
            </w:r>
            <w:proofErr w:type="spellStart"/>
            <w:r w:rsidR="00CA1979"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времени</w:t>
            </w:r>
            <w:proofErr w:type="gramStart"/>
            <w:r w:rsidR="00CA1979"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CA1979"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ремя-форма</w:t>
            </w:r>
            <w:proofErr w:type="spellEnd"/>
            <w:r w:rsidR="00CA1979"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1979"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последоват</w:t>
            </w:r>
            <w:r w:rsidR="00CA1979"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proofErr w:type="spellEnd"/>
          </w:p>
          <w:p w:rsidR="00CA1979" w:rsidRPr="003A09DF" w:rsidRDefault="00CA1979" w:rsidP="00CA1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льной</w:t>
            </w:r>
            <w:proofErr w:type="spellEnd"/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смены явлений и состояний материи.</w:t>
            </w:r>
          </w:p>
          <w:p w:rsidR="00CA1979" w:rsidRPr="003A09DF" w:rsidRDefault="00CA1979" w:rsidP="00CA1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Отправляют</w:t>
            </w:r>
          </w:p>
          <w:p w:rsidR="006F7D0E" w:rsidRPr="003A09DF" w:rsidRDefault="00CA1979" w:rsidP="00CA19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«Новогодние чудеса».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-уточняют и согласовывают тему урока, определяют план действия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D0E" w:rsidRPr="003A09DF" w:rsidTr="006F7D0E">
        <w:trPr>
          <w:trHeight w:val="1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4.Открытие нового знания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умения  выделять в заданиях известные и новые  компоненты.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1.Предлагает составить пословицы на игрушках и записать математически правильно именованные числа.(100л=1век,36 </w:t>
            </w: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мес.=3года.,1 час=60 мин,1 неделя=7дней,12 мес.=1 год)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Работают в парах по карточке, устанавливая единицы времени.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осознанно и произвольно строить речевое высказывание.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Выбор </w:t>
            </w:r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наиболее эффективных способов решения заданий в зависимости от конкретных условий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Проявляют познавательную инициативу.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Осознают цели предстоящей деятельнос</w:t>
            </w:r>
            <w:r w:rsidRPr="003A0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ти. </w:t>
            </w:r>
            <w:proofErr w:type="gramStart"/>
            <w:r w:rsidRPr="003A0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Определяют</w:t>
            </w:r>
            <w:proofErr w:type="gramEnd"/>
            <w:r w:rsidRPr="003A0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 знаний не хватает, где и как их открыть.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Шкала: «Лента времени»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ступень 1,2,3 в цветовой гамме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З.-правильно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К.-допущена ошибка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D0E" w:rsidRPr="003A09DF" w:rsidTr="00CA1979">
        <w:trPr>
          <w:trHeight w:val="3181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«Часики»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Снятие напряжения, настрой на дальнейшее включение учебной деятельности</w:t>
            </w:r>
          </w:p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отдохнуть, наблюдая за движениями ёлочки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Тик-так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ик-так</w:t>
            </w:r>
            <w:proofErr w:type="spell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часы идут вот так,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Тик- </w:t>
            </w:r>
            <w:proofErr w:type="spell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ик-так</w:t>
            </w:r>
            <w:proofErr w:type="spell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.(наклоны </w:t>
            </w:r>
            <w:proofErr w:type="spell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головыы</w:t>
            </w:r>
            <w:proofErr w:type="spell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плечам)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Смотри </w:t>
            </w:r>
            <w:proofErr w:type="spell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скорей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оторыйчас</w:t>
            </w:r>
            <w:proofErr w:type="spell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Тик-так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ик-так</w:t>
            </w:r>
            <w:proofErr w:type="spell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.(раскачивание туловища)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Налево-раз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аправо-раз</w:t>
            </w:r>
            <w:proofErr w:type="spell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Тик- </w:t>
            </w:r>
            <w:proofErr w:type="spell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ик-так</w:t>
            </w:r>
            <w:proofErr w:type="spell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.(наклоны туловища </w:t>
            </w:r>
            <w:proofErr w:type="spell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7D0E" w:rsidRPr="003A09DF" w:rsidRDefault="00695635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тоже можем так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D0E" w:rsidRPr="003A09DF" w:rsidTr="006F7D0E">
        <w:trPr>
          <w:trHeight w:val="1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5.Применение нового знания (8мин)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Формировать способность классифицировать имеющийся учебный материал,</w:t>
            </w:r>
          </w:p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Осознают и принимают помощь в усвоении </w:t>
            </w:r>
            <w:r w:rsidRPr="003A0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нового знания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Работа в группах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соединится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группы по цвету игрушек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задания: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4.Определить время по часам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5.Решить задачу из жизни учащихся.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6.Определяют </w:t>
            </w: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«потерянное время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Известно,что</w:t>
            </w:r>
            <w:proofErr w:type="spell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всех чисел на циферблате равна 78.Сумейте двумя прямыми линиями разделить циферблат часов на три равные части так, чтобы после сложения чисел в каждой части были равные суммы.)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самонаблюдение,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сличение способа действия и его результата с эталоном. 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умеют сотрудничать в паре, группе  систематизируют  временные понятия</w:t>
            </w:r>
            <w:proofErr w:type="gramStart"/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Слабые и дети с ОВЗ: выполняют задания </w:t>
            </w:r>
            <w:r w:rsidR="00CA1979"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нарисовать стрелки часов</w:t>
            </w:r>
            <w:proofErr w:type="gramStart"/>
            <w:r w:rsidR="00CA1979"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оценивают правильность своих выборов, осуществляют самооценку.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шкале «Лента времени» закрашивают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4,5,6. соответствующему цвету оценки 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З-выполнено правильно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К-допущены </w:t>
            </w: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ошибки.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D0E" w:rsidRPr="003A09DF" w:rsidTr="006F7D0E">
        <w:trPr>
          <w:trHeight w:val="1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6.Рефлексия (5мин)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способность объективно оценивать меру своего продвижения к цели урока. Вызывать сопереживания в связи с успехом или неудачей товарищей.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«Моё созвездие успеха»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на шкалу «Лента времени»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выбрать доминирующий цвет и закрасить звёздочку ,выбрать звезды, </w:t>
            </w:r>
            <w:proofErr w:type="spell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сответствующие</w:t>
            </w:r>
            <w:proofErr w:type="spell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 своего отношения и закрасить доминирующим цветом.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Соединить звёзды на снежинках.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бой курантов. Толя Гореликов превращается в ученика и благодарит всех ребят.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Выделение и осознание того, что уже усвоено и что ещё подлежит усвоению.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Определяют степень своего продвижения к цели.</w:t>
            </w:r>
          </w:p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Отмечают успешные ответы, интересные вопросы одноклассников. Оценивают активность, отношение к уроку.</w:t>
            </w: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свои возможности в учении, осознанно делают выбор</w:t>
            </w:r>
          </w:p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цветовой гамме, полученной из шкалы «Лента времени» закрашиваются звёзды и создаются индивидуальные  созвездия успеха.</w:t>
            </w:r>
          </w:p>
        </w:tc>
      </w:tr>
      <w:tr w:rsidR="006F7D0E" w:rsidRPr="003A09DF" w:rsidTr="006F7D0E">
        <w:trPr>
          <w:trHeight w:val="1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7.Итог урока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Создать условия для самостоятел</w:t>
            </w:r>
            <w:r w:rsidRPr="003A0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ьного выбора задания по  уровню своих возможностей.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благодарностей</w:t>
            </w:r>
            <w:r w:rsidR="00194C2F"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«Лента </w:t>
            </w:r>
            <w:r w:rsidR="00194C2F"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машины времени»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Прикрепить свою снежинку соответствующему цвету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полезен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 понятно.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Лишь </w:t>
            </w:r>
            <w:proofErr w:type="gramStart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</w:t>
            </w:r>
            <w:proofErr w:type="gramEnd"/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чуть-чуть не ясно.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Ещё придётся потрудиться.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трудно, всё-таки учиться.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всех поздравляет с Наступающим Новым годом!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Выделение и осознание того, что </w:t>
            </w:r>
            <w:r w:rsidRPr="003A0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уже усвоено и что ещё подлежит усвоению, прогнозирование продвижения к результату.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Определяют степень соответстви</w:t>
            </w:r>
            <w:r w:rsidRPr="003A09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Просигналить (на пальчиках)   </w:t>
            </w: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выбора домашнего задания. 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1.Сравнить единицы времени с. 100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2.Посетить часовую мастерскую с.101</w:t>
            </w:r>
          </w:p>
          <w:p w:rsidR="006F7D0E" w:rsidRPr="003A09DF" w:rsidRDefault="006F7D0E" w:rsidP="006F7D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3.Придумать свою задачу из жизни.</w:t>
            </w:r>
          </w:p>
        </w:tc>
      </w:tr>
    </w:tbl>
    <w:p w:rsidR="006F7D0E" w:rsidRPr="003A09DF" w:rsidRDefault="006F7D0E" w:rsidP="006F7D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635" w:rsidRPr="003A09DF" w:rsidRDefault="00695635" w:rsidP="006F7D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695635" w:rsidRPr="003A09DF" w:rsidRDefault="00D43F13" w:rsidP="006F7D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5635"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 на урок в начальную школу. Математика. Книга 2:Книга Я11 для учителя.- М</w:t>
      </w:r>
      <w:proofErr w:type="gramStart"/>
      <w:r w:rsidR="00695635"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="00695635" w:rsidRPr="003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здательство «Первое сентября»,2000.-256с.:ил.</w:t>
      </w:r>
    </w:p>
    <w:p w:rsidR="006F7D0E" w:rsidRPr="003A09DF" w:rsidRDefault="00D43F13" w:rsidP="006F7D0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09DF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695635" w:rsidRPr="003A09DF">
        <w:rPr>
          <w:rFonts w:ascii="Times New Roman" w:eastAsia="Calibri" w:hAnsi="Times New Roman" w:cs="Times New Roman"/>
          <w:sz w:val="24"/>
          <w:szCs w:val="24"/>
          <w:lang w:eastAsia="ru-RU"/>
        </w:rPr>
        <w:t>https://yandex.ru/images/search?</w:t>
      </w:r>
      <w:r w:rsidR="00DB5B75" w:rsidRPr="003A09DF">
        <w:rPr>
          <w:rFonts w:ascii="Times New Roman" w:eastAsia="Calibri" w:hAnsi="Times New Roman" w:cs="Times New Roman"/>
          <w:sz w:val="24"/>
          <w:szCs w:val="24"/>
          <w:lang w:eastAsia="ru-RU"/>
        </w:rPr>
        <w:t>text=</w:t>
      </w:r>
    </w:p>
    <w:p w:rsidR="00D43F13" w:rsidRPr="003A09DF" w:rsidRDefault="00D43F13" w:rsidP="006F7D0E">
      <w:pPr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3A09DF">
        <w:rPr>
          <w:rFonts w:ascii="Times New Roman" w:eastAsia="Calibri" w:hAnsi="Times New Roman" w:cs="Times New Roman"/>
          <w:sz w:val="24"/>
          <w:szCs w:val="24"/>
          <w:lang w:eastAsia="ru-RU"/>
        </w:rPr>
        <w:t>3.Задания</w:t>
      </w:r>
      <w:r w:rsidRPr="003A09D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PISA</w:t>
      </w:r>
    </w:p>
    <w:p w:rsidR="006F7D0E" w:rsidRPr="003A09DF" w:rsidRDefault="006F7D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7D0E" w:rsidRPr="003A09DF" w:rsidSect="006F7D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6F08"/>
    <w:rsid w:val="00071902"/>
    <w:rsid w:val="00194C2F"/>
    <w:rsid w:val="002E61DB"/>
    <w:rsid w:val="003A09DF"/>
    <w:rsid w:val="00695635"/>
    <w:rsid w:val="006F7D0E"/>
    <w:rsid w:val="00A152DF"/>
    <w:rsid w:val="00AF551D"/>
    <w:rsid w:val="00B06F08"/>
    <w:rsid w:val="00B07D31"/>
    <w:rsid w:val="00CA1979"/>
    <w:rsid w:val="00D43F13"/>
    <w:rsid w:val="00DB5B75"/>
    <w:rsid w:val="00E43381"/>
    <w:rsid w:val="00E7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Татьяна Владимировна</cp:lastModifiedBy>
  <cp:revision>7</cp:revision>
  <dcterms:created xsi:type="dcterms:W3CDTF">2020-01-26T05:14:00Z</dcterms:created>
  <dcterms:modified xsi:type="dcterms:W3CDTF">2020-01-27T04:44:00Z</dcterms:modified>
</cp:coreProperties>
</file>