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D8" w:rsidRDefault="00420DEC" w:rsidP="00420DEC">
      <w:pPr>
        <w:jc w:val="right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noProof/>
          <w:color w:val="484C51"/>
          <w:sz w:val="28"/>
          <w:szCs w:val="28"/>
        </w:rPr>
        <w:drawing>
          <wp:inline distT="0" distB="0" distL="0" distR="0">
            <wp:extent cx="3132210" cy="1895475"/>
            <wp:effectExtent l="19050" t="0" r="0" b="0"/>
            <wp:docPr id="4" name="Рисунок 2" descr="C:\Users\admin\Desktop\фот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21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82" w:rsidRDefault="00E64660" w:rsidP="00DC4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>Правила</w:t>
      </w:r>
    </w:p>
    <w:p w:rsidR="00E64660" w:rsidRPr="009A58D8" w:rsidRDefault="00E64660" w:rsidP="00DC4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>использования средств мобильной связи в здании и на территории МБОУ Дзержинская средняя школа №2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1.1. Настоящие правила использования средств мобильной связи (сотовые и спутниковые телефоны, смартфоны, планшеты и т. п.) в здании и на территории общеобразовательной организации (далее – Правила) устанавливаются для работников и обучающихся в целях улучшения работы общеобразовательной организации (далее – ОО), а также защиты гражданских прав всех участников образовательного процесса.</w:t>
      </w:r>
    </w:p>
    <w:p w:rsid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1.2. Правила разработаны в соответствии с:</w:t>
      </w:r>
    </w:p>
    <w:p w:rsid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Конституцией Российской Федерации (принята всенародным голосованием 12.12.1993); </w:t>
      </w:r>
    </w:p>
    <w:p w:rsid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>-​ Федеральным законом от 29.12.2012 № 273-ФЗ "Об образовании в Российской Федерации";</w:t>
      </w:r>
    </w:p>
    <w:p w:rsid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Федеральным законом от 29.12.2010 № 436-ФЗ "О защите детей от информации, причиняющей вред их здоровью и развитию";</w:t>
      </w:r>
    </w:p>
    <w:p w:rsid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Федеральным законом от 24.07.1998 № 124-ФЗ "Об основных гарантиях прав ребенка в Российской Федерации"; </w:t>
      </w:r>
    </w:p>
    <w:p w:rsid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-​ иными нормативными правовыми актами, действующими на территории РФ; 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>-​ уставом и правилами внутреннего трудового распорядка обучающихся ОО.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1.3. Соблюдение правил обеспечивает: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lastRenderedPageBreak/>
        <w:t xml:space="preserve"> -​ 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защиту обучающихся от пропаганды насилия, жестокости, порнографии и другой информации, причиняющей вред их здоровью и развитию; 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-​ повышение уровня дисциплины. 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>2. Условия применения средств мобильной связи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2.1. Средства мобильной связи могут использоваться в ОО для обмена информацией только в случае необходимости.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2.2. Пользование мобильной связью разрешается до начала уроков, после окончания уроков и на переменах.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2.3. На период образовательного процесса владелец средства мобильной связи должен его отключить либо поставить на беззвучный режим.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2.4.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2.5. Родителям (законным представителям) обучающихся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ОО и записанное в дневниках обучающихся. 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канцелярию ОО по телефонам, размещенным на сайте ОО и записанным в дневниках обучающихся.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2.6. В случае форс-мажорных обстоятельств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ОО.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ОО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 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lastRenderedPageBreak/>
        <w:t>2.8. При использовании средств мобильной связи необходимо соблюдать следующие этические нормы: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не следует использовать в качестве звонка мелодии и звуки, которые могут оскорбить или встревожить окружающих;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разговаривать с собеседником нужно максимально тихим голосом;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не следует вести приватные разговоры с использованием средств мобильной связи в присутствии других людей;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недопустимо использование чужих средств мобильной связи и сообщение их номеров третьим лицам без разрешения на то владельцев. 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>3. Права и обязанности пользователей мобильной связи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3.1. Пользователи мобильной связи при выполнении указанных в разделе 2 требований имеют право: 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>-​ осуществлять и принимать звонки;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получать и отправлять SMS и MMS;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прослушивать аудиозаписи (с использованием наушников);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просматривать видеосюжеты (с использованием наушников);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вести фото- и видеосъемку лиц, находящихся в ОО</w:t>
      </w:r>
      <w:proofErr w:type="gramStart"/>
      <w:r w:rsidRPr="009A58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8D8">
        <w:rPr>
          <w:rFonts w:ascii="Times New Roman" w:hAnsi="Times New Roman" w:cs="Times New Roman"/>
          <w:sz w:val="28"/>
          <w:szCs w:val="28"/>
        </w:rPr>
        <w:t xml:space="preserve"> предварительно получив их согласие.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3.2. Пользователи обязаны помнить о том, что согласно Конституции Российской Федерации: 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>-​ осуществление прав и свобод человека и гражданина не должно нарушать права и свободы других лиц (п. 3 ст. 17);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-​ сбор, хранение, использование и распространение информации о частной жизни лица без его согласия не допускаются (п. 1 ст. 24).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3.3. В целях обеспечения сохранности средств мобильной связи пользователи не должны оставлять их без присмотра, в т</w:t>
      </w:r>
      <w:r w:rsidR="001A3335">
        <w:rPr>
          <w:rFonts w:ascii="Times New Roman" w:hAnsi="Times New Roman" w:cs="Times New Roman"/>
          <w:sz w:val="28"/>
          <w:szCs w:val="28"/>
        </w:rPr>
        <w:t>. ч. в карманах верхней одежды</w:t>
      </w:r>
      <w:r w:rsidRPr="009A58D8">
        <w:rPr>
          <w:rFonts w:ascii="Times New Roman" w:hAnsi="Times New Roman" w:cs="Times New Roman"/>
          <w:sz w:val="28"/>
          <w:szCs w:val="28"/>
        </w:rPr>
        <w:t>.</w:t>
      </w:r>
    </w:p>
    <w:p w:rsidR="00E64660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t xml:space="preserve"> 3.4. За нарушение Правил пользователи средств мобильной связи несут ответственность в соответствии с действующим законодательством РФ, уставом и локальными нормативными актами ОО. </w:t>
      </w:r>
    </w:p>
    <w:p w:rsidR="00214707" w:rsidRPr="009A58D8" w:rsidRDefault="00E64660" w:rsidP="00E64660">
      <w:pPr>
        <w:rPr>
          <w:rFonts w:ascii="Times New Roman" w:hAnsi="Times New Roman" w:cs="Times New Roman"/>
          <w:sz w:val="28"/>
          <w:szCs w:val="28"/>
        </w:rPr>
      </w:pPr>
      <w:r w:rsidRPr="009A58D8">
        <w:rPr>
          <w:rFonts w:ascii="Times New Roman" w:hAnsi="Times New Roman" w:cs="Times New Roman"/>
          <w:sz w:val="28"/>
          <w:szCs w:val="28"/>
        </w:rPr>
        <w:lastRenderedPageBreak/>
        <w:t>3.5. Администрация и педагогический персонал ОО не несет ответственность за сохранность средств мобильной связи.</w:t>
      </w:r>
      <w:r w:rsidRPr="009A58D8">
        <w:rPr>
          <w:rFonts w:ascii="Times New Roman" w:hAnsi="Times New Roman" w:cs="Times New Roman"/>
          <w:sz w:val="28"/>
          <w:szCs w:val="28"/>
        </w:rPr>
        <w:br/>
      </w:r>
    </w:p>
    <w:sectPr w:rsidR="00214707" w:rsidRPr="009A58D8" w:rsidSect="00420D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660"/>
    <w:rsid w:val="001A3335"/>
    <w:rsid w:val="00214707"/>
    <w:rsid w:val="00241AF3"/>
    <w:rsid w:val="00250CB4"/>
    <w:rsid w:val="0028292A"/>
    <w:rsid w:val="00420DEC"/>
    <w:rsid w:val="009A58D8"/>
    <w:rsid w:val="00B23068"/>
    <w:rsid w:val="00D12B99"/>
    <w:rsid w:val="00DC4482"/>
    <w:rsid w:val="00E6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4660"/>
  </w:style>
  <w:style w:type="character" w:styleId="a3">
    <w:name w:val="Hyperlink"/>
    <w:basedOn w:val="a0"/>
    <w:uiPriority w:val="99"/>
    <w:semiHidden/>
    <w:unhideWhenUsed/>
    <w:rsid w:val="00E646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2017-02-06T09:23:00Z</cp:lastPrinted>
  <dcterms:created xsi:type="dcterms:W3CDTF">2017-01-04T04:58:00Z</dcterms:created>
  <dcterms:modified xsi:type="dcterms:W3CDTF">2017-02-07T02:09:00Z</dcterms:modified>
</cp:coreProperties>
</file>