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E1" w:rsidRPr="00923884" w:rsidRDefault="0001652C" w:rsidP="00923884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Дорогие ребята!</w:t>
      </w:r>
      <w:r w:rsidR="000620E1" w:rsidRPr="000620E1"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 xml:space="preserve"> </w:t>
      </w:r>
      <w:r w:rsidR="000620E1"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В</w:t>
      </w:r>
      <w:r w:rsidR="000620E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ам предстоит  </w:t>
      </w:r>
      <w:r w:rsidR="003B30A2" w:rsidRPr="003B30A2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последнюю</w:t>
      </w:r>
      <w:r w:rsidR="003B30A2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9F7DC3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тему</w:t>
      </w:r>
      <w:proofErr w:type="gramStart"/>
      <w:r w:rsidR="009E67FF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9E67F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  <w:proofErr w:type="gramEnd"/>
      <w:r w:rsidR="009F7DC3">
        <w:rPr>
          <w:rFonts w:ascii="Times New Roman" w:hAnsi="Times New Roman"/>
          <w:b/>
          <w:sz w:val="28"/>
          <w:szCs w:val="28"/>
        </w:rPr>
        <w:t xml:space="preserve"> </w:t>
      </w:r>
      <w:r w:rsidR="009F7DC3" w:rsidRPr="003B30A2">
        <w:rPr>
          <w:rFonts w:ascii="Times New Roman" w:hAnsi="Times New Roman"/>
          <w:b/>
          <w:sz w:val="28"/>
          <w:szCs w:val="28"/>
        </w:rPr>
        <w:t>«</w:t>
      </w:r>
      <w:r w:rsidR="003B30A2" w:rsidRPr="003B30A2">
        <w:rPr>
          <w:rFonts w:ascii="Times New Roman" w:hAnsi="Times New Roman"/>
          <w:b/>
          <w:sz w:val="28"/>
          <w:szCs w:val="28"/>
        </w:rPr>
        <w:t>Электрический ток в газах. Несамостоятельный и самостоятельный разряды. Плазма</w:t>
      </w:r>
      <w:proofErr w:type="gramStart"/>
      <w:r w:rsidR="003B30A2" w:rsidRPr="003B30A2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F7DC3" w:rsidRPr="003B30A2">
        <w:rPr>
          <w:rFonts w:ascii="Times New Roman" w:hAnsi="Times New Roman"/>
          <w:b/>
          <w:sz w:val="28"/>
          <w:szCs w:val="28"/>
        </w:rPr>
        <w:t>»</w:t>
      </w:r>
      <w:r w:rsidR="009F7DC3" w:rsidRPr="009F7DC3">
        <w:rPr>
          <w:rFonts w:ascii="Times New Roman" w:hAnsi="Times New Roman"/>
          <w:b/>
          <w:sz w:val="28"/>
          <w:szCs w:val="28"/>
        </w:rPr>
        <w:t xml:space="preserve"> </w:t>
      </w:r>
      <w:r w:rsidR="00A732C0">
        <w:rPr>
          <w:rFonts w:ascii="Times New Roman" w:hAnsi="Times New Roman"/>
          <w:b/>
          <w:sz w:val="28"/>
          <w:szCs w:val="28"/>
        </w:rPr>
        <w:t>§</w:t>
      </w:r>
      <w:r w:rsidR="003B30A2">
        <w:rPr>
          <w:rFonts w:ascii="Times New Roman" w:hAnsi="Times New Roman"/>
          <w:b/>
          <w:sz w:val="28"/>
          <w:szCs w:val="28"/>
        </w:rPr>
        <w:t xml:space="preserve"> </w:t>
      </w:r>
      <w:r w:rsidR="00BC32A6">
        <w:rPr>
          <w:rFonts w:ascii="Times New Roman" w:hAnsi="Times New Roman"/>
          <w:b/>
          <w:sz w:val="28"/>
          <w:szCs w:val="28"/>
        </w:rPr>
        <w:t>114, 115</w:t>
      </w:r>
      <w:r w:rsidR="003B30A2">
        <w:rPr>
          <w:rFonts w:ascii="Times New Roman" w:hAnsi="Times New Roman"/>
          <w:b/>
          <w:sz w:val="28"/>
          <w:szCs w:val="28"/>
        </w:rPr>
        <w:t>–  и</w:t>
      </w:r>
      <w:r w:rsidR="00BC32A6">
        <w:rPr>
          <w:rFonts w:ascii="Times New Roman" w:hAnsi="Times New Roman"/>
          <w:b/>
          <w:sz w:val="28"/>
          <w:szCs w:val="28"/>
        </w:rPr>
        <w:t xml:space="preserve"> закончить  заполнение  таблицы</w:t>
      </w:r>
      <w:r w:rsidR="003B30A2">
        <w:rPr>
          <w:rFonts w:ascii="Times New Roman" w:hAnsi="Times New Roman"/>
          <w:b/>
          <w:sz w:val="28"/>
          <w:szCs w:val="28"/>
        </w:rPr>
        <w:t xml:space="preserve"> до 26</w:t>
      </w:r>
      <w:r w:rsidR="009F7DC3">
        <w:rPr>
          <w:rFonts w:ascii="Times New Roman" w:hAnsi="Times New Roman"/>
          <w:b/>
          <w:sz w:val="28"/>
          <w:szCs w:val="28"/>
        </w:rPr>
        <w:t>.05</w:t>
      </w:r>
      <w:r w:rsidR="00A732C0">
        <w:rPr>
          <w:rFonts w:ascii="Times New Roman" w:hAnsi="Times New Roman"/>
          <w:b/>
          <w:sz w:val="28"/>
          <w:szCs w:val="28"/>
        </w:rPr>
        <w:t>!!!!!</w:t>
      </w:r>
    </w:p>
    <w:p w:rsidR="009F7DC3" w:rsidRDefault="009F7DC3" w:rsidP="009E67FF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</w:p>
    <w:p w:rsidR="002A6178" w:rsidRDefault="0001652C" w:rsidP="002A6178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Для полного овладения теорией воспользуйтесь материалом</w:t>
      </w:r>
      <w:r w:rsidR="00B40746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: </w:t>
      </w:r>
      <w:r w:rsidR="002A6178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2A6178" w:rsidRPr="00515A83">
          <w:rPr>
            <w:rStyle w:val="a3"/>
          </w:rPr>
          <w:t>https://infourok.ru</w:t>
        </w:r>
      </w:hyperlink>
      <w:r w:rsidR="002A6178">
        <w:t xml:space="preserve"> </w:t>
      </w:r>
    </w:p>
    <w:p w:rsidR="002A6178" w:rsidRDefault="002A6178" w:rsidP="0001652C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</w:p>
    <w:p w:rsidR="0001652C" w:rsidRDefault="0001652C" w:rsidP="0001652C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План изучения  тем</w:t>
      </w:r>
      <w:r w:rsidR="000620E1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ы</w:t>
      </w:r>
    </w:p>
    <w:p w:rsidR="0001652C" w:rsidRDefault="0001652C" w:rsidP="0001652C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3"/>
        <w:gridCol w:w="3259"/>
        <w:gridCol w:w="2550"/>
        <w:gridCol w:w="961"/>
      </w:tblGrid>
      <w:tr w:rsidR="0001652C" w:rsidRPr="00E80B0D" w:rsidTr="00EA637D">
        <w:tc>
          <w:tcPr>
            <w:tcW w:w="2803" w:type="dxa"/>
          </w:tcPr>
          <w:p w:rsidR="0001652C" w:rsidRPr="00E80B0D" w:rsidRDefault="0001652C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ема </w:t>
            </w:r>
          </w:p>
        </w:tc>
        <w:tc>
          <w:tcPr>
            <w:tcW w:w="3259" w:type="dxa"/>
          </w:tcPr>
          <w:p w:rsidR="0001652C" w:rsidRPr="00E80B0D" w:rsidRDefault="0001652C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0" w:type="dxa"/>
          </w:tcPr>
          <w:p w:rsidR="0001652C" w:rsidRPr="00E80B0D" w:rsidRDefault="0001652C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ровень контроля</w:t>
            </w:r>
          </w:p>
        </w:tc>
        <w:tc>
          <w:tcPr>
            <w:tcW w:w="961" w:type="dxa"/>
          </w:tcPr>
          <w:p w:rsidR="0001652C" w:rsidRPr="00E80B0D" w:rsidRDefault="0001652C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римерные сроки</w:t>
            </w:r>
          </w:p>
        </w:tc>
      </w:tr>
      <w:tr w:rsidR="00923884" w:rsidRPr="00E80B0D" w:rsidTr="00EA637D">
        <w:tc>
          <w:tcPr>
            <w:tcW w:w="2803" w:type="dxa"/>
            <w:tcBorders>
              <w:bottom w:val="nil"/>
              <w:right w:val="single" w:sz="4" w:space="0" w:color="auto"/>
            </w:tcBorders>
          </w:tcPr>
          <w:p w:rsidR="00923884" w:rsidRPr="004C70CB" w:rsidRDefault="003B30A2" w:rsidP="009F7D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B30A2">
              <w:rPr>
                <w:rFonts w:ascii="Times New Roman" w:hAnsi="Times New Roman"/>
                <w:b/>
                <w:sz w:val="28"/>
                <w:szCs w:val="28"/>
              </w:rPr>
              <w:t>«Электрический ток в газах. Несамостоятельный и самостоятельный разряды. Плазма</w:t>
            </w:r>
            <w:proofErr w:type="gramStart"/>
            <w:r w:rsidRPr="003B30A2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2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3884" w:rsidRDefault="00923884" w:rsidP="00F13F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1. Изучить теорию  </w:t>
            </w:r>
            <w:r w:rsidRPr="009F7D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32A6">
              <w:rPr>
                <w:rFonts w:ascii="Times New Roman" w:hAnsi="Times New Roman"/>
                <w:b/>
                <w:sz w:val="28"/>
                <w:szCs w:val="28"/>
              </w:rPr>
              <w:t>§114, 115</w:t>
            </w:r>
          </w:p>
          <w:p w:rsidR="00923884" w:rsidRDefault="00923884" w:rsidP="00F13FF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2. Заполнить таблицу: </w:t>
            </w:r>
            <w:r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(См. Приложение</w:t>
            </w:r>
            <w:proofErr w:type="gramStart"/>
            <w:r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482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923884" w:rsidRDefault="00923884" w:rsidP="00F13FF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341482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Проводимость различных сред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3884" w:rsidRPr="00E80B0D" w:rsidRDefault="00923884" w:rsidP="003B30A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и заполните проводимость </w:t>
            </w:r>
            <w:r w:rsidR="003B30A2" w:rsidRPr="00A732C0"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  <w:t>газа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3884" w:rsidRPr="00E80B0D" w:rsidRDefault="00A732C0" w:rsidP="00F13FF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Выполненную работу </w:t>
            </w:r>
            <w:r w:rsidRPr="00D067F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отправить на проверку учителю на почту  </w:t>
            </w:r>
            <w:hyperlink r:id="rId6" w:history="1"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enigmasweta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@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  <w:tc>
          <w:tcPr>
            <w:tcW w:w="961" w:type="dxa"/>
            <w:tcBorders>
              <w:left w:val="single" w:sz="4" w:space="0" w:color="auto"/>
              <w:bottom w:val="nil"/>
            </w:tcBorders>
          </w:tcPr>
          <w:p w:rsidR="00923884" w:rsidRDefault="00A732C0" w:rsidP="00F13FF7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26.05</w:t>
            </w:r>
          </w:p>
        </w:tc>
      </w:tr>
      <w:tr w:rsidR="00A732C0" w:rsidRPr="00E80B0D" w:rsidTr="00A732C0">
        <w:trPr>
          <w:trHeight w:val="173"/>
        </w:trPr>
        <w:tc>
          <w:tcPr>
            <w:tcW w:w="2803" w:type="dxa"/>
            <w:tcBorders>
              <w:top w:val="nil"/>
              <w:right w:val="single" w:sz="4" w:space="0" w:color="auto"/>
            </w:tcBorders>
          </w:tcPr>
          <w:p w:rsidR="00A732C0" w:rsidRPr="00CA3D0C" w:rsidRDefault="00A732C0" w:rsidP="00D128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right w:val="single" w:sz="4" w:space="0" w:color="auto"/>
            </w:tcBorders>
          </w:tcPr>
          <w:p w:rsidR="00A732C0" w:rsidRPr="00E80B0D" w:rsidRDefault="00A732C0" w:rsidP="00D128C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32C0" w:rsidRPr="00E80B0D" w:rsidRDefault="00A732C0" w:rsidP="00D128C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</w:tcBorders>
          </w:tcPr>
          <w:p w:rsidR="00A732C0" w:rsidRDefault="00A732C0" w:rsidP="00D128C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358D" w:rsidRPr="00A732C0" w:rsidRDefault="00341482" w:rsidP="00A732C0">
      <w:pPr>
        <w:rPr>
          <w:rFonts w:ascii="Times New Roman" w:hAnsi="Times New Roman"/>
          <w:b/>
          <w:sz w:val="28"/>
          <w:szCs w:val="28"/>
        </w:rPr>
      </w:pPr>
      <w:r w:rsidRPr="003414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58D" w:rsidRDefault="00923884" w:rsidP="00B3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Приложение </w:t>
      </w:r>
      <w:proofErr w:type="gramStart"/>
      <w:r w:rsidR="00B3358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B3358D">
        <w:rPr>
          <w:rFonts w:ascii="Times New Roman" w:hAnsi="Times New Roman"/>
          <w:b/>
          <w:sz w:val="28"/>
          <w:szCs w:val="28"/>
        </w:rPr>
        <w:t>Таблица)</w:t>
      </w:r>
    </w:p>
    <w:p w:rsidR="00923884" w:rsidRDefault="00923884" w:rsidP="00B3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59"/>
        <w:gridCol w:w="1584"/>
        <w:gridCol w:w="967"/>
        <w:gridCol w:w="1241"/>
        <w:gridCol w:w="1627"/>
        <w:gridCol w:w="2094"/>
        <w:gridCol w:w="1099"/>
      </w:tblGrid>
      <w:tr w:rsidR="00B3358D" w:rsidTr="00C519F6">
        <w:tc>
          <w:tcPr>
            <w:tcW w:w="95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среды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 строения среды</w:t>
            </w: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Носители тока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Откуда берутся носители тока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зависит сопротивление от температуры</w:t>
            </w: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Выполняется ли закон Ома для этой среды. </w:t>
            </w:r>
            <w:r w:rsidR="00C519F6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график ВАХ- вольтамперная характеристика)</w:t>
            </w: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Применение </w:t>
            </w:r>
          </w:p>
        </w:tc>
      </w:tr>
      <w:tr w:rsidR="00B3358D" w:rsidTr="00C519F6">
        <w:tc>
          <w:tcPr>
            <w:tcW w:w="95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Металлы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58D" w:rsidTr="00C519F6">
        <w:tc>
          <w:tcPr>
            <w:tcW w:w="959" w:type="dxa"/>
          </w:tcPr>
          <w:p w:rsidR="00B3358D" w:rsidRDefault="00C519F6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Полупроводники 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58D" w:rsidTr="00C519F6">
        <w:tc>
          <w:tcPr>
            <w:tcW w:w="959" w:type="dxa"/>
          </w:tcPr>
          <w:p w:rsidR="00B3358D" w:rsidRDefault="00C519F6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Вакуум 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58D" w:rsidTr="00C519F6">
        <w:tc>
          <w:tcPr>
            <w:tcW w:w="959" w:type="dxa"/>
          </w:tcPr>
          <w:p w:rsidR="00B3358D" w:rsidRDefault="00C519F6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Электролиты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58D" w:rsidTr="00C519F6">
        <w:tc>
          <w:tcPr>
            <w:tcW w:w="959" w:type="dxa"/>
          </w:tcPr>
          <w:p w:rsidR="00B3358D" w:rsidRDefault="00C519F6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Газы </w:t>
            </w:r>
          </w:p>
        </w:tc>
        <w:tc>
          <w:tcPr>
            <w:tcW w:w="158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3358D" w:rsidRDefault="00B3358D" w:rsidP="00B335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358D" w:rsidRPr="00B3358D" w:rsidRDefault="00B3358D" w:rsidP="00B3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358D" w:rsidRDefault="00B3358D" w:rsidP="00B3358D"/>
    <w:p w:rsidR="00676743" w:rsidRPr="00B3358D" w:rsidRDefault="00676743" w:rsidP="00B3358D">
      <w:pPr>
        <w:ind w:firstLine="708"/>
        <w:rPr>
          <w:rFonts w:ascii="Times New Roman" w:hAnsi="Times New Roman"/>
          <w:sz w:val="28"/>
          <w:szCs w:val="28"/>
        </w:rPr>
      </w:pPr>
    </w:p>
    <w:sectPr w:rsidR="00676743" w:rsidRPr="00B3358D" w:rsidSect="0067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A30"/>
    <w:multiLevelType w:val="hybridMultilevel"/>
    <w:tmpl w:val="B1D4B7F4"/>
    <w:lvl w:ilvl="0" w:tplc="D7985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>
    <w:nsid w:val="0DB627FD"/>
    <w:multiLevelType w:val="hybridMultilevel"/>
    <w:tmpl w:val="5D54F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33304"/>
    <w:multiLevelType w:val="hybridMultilevel"/>
    <w:tmpl w:val="AFB08FB2"/>
    <w:lvl w:ilvl="0" w:tplc="4A5C1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BF5"/>
    <w:rsid w:val="0001652C"/>
    <w:rsid w:val="00024FE8"/>
    <w:rsid w:val="000620E1"/>
    <w:rsid w:val="00072C7D"/>
    <w:rsid w:val="00091245"/>
    <w:rsid w:val="001417FE"/>
    <w:rsid w:val="00197CA3"/>
    <w:rsid w:val="001A4BD0"/>
    <w:rsid w:val="002825BE"/>
    <w:rsid w:val="00296DC8"/>
    <w:rsid w:val="002A6178"/>
    <w:rsid w:val="00341482"/>
    <w:rsid w:val="003B30A2"/>
    <w:rsid w:val="003C3EAE"/>
    <w:rsid w:val="003F7C46"/>
    <w:rsid w:val="004C70CB"/>
    <w:rsid w:val="005549D8"/>
    <w:rsid w:val="005A0242"/>
    <w:rsid w:val="005A1A8F"/>
    <w:rsid w:val="005C2042"/>
    <w:rsid w:val="006440FB"/>
    <w:rsid w:val="00676743"/>
    <w:rsid w:val="00881627"/>
    <w:rsid w:val="00886343"/>
    <w:rsid w:val="008A1C48"/>
    <w:rsid w:val="00907B1A"/>
    <w:rsid w:val="00914A14"/>
    <w:rsid w:val="00915E90"/>
    <w:rsid w:val="00923884"/>
    <w:rsid w:val="00987E0E"/>
    <w:rsid w:val="009B17EC"/>
    <w:rsid w:val="009E67FF"/>
    <w:rsid w:val="009F7DC3"/>
    <w:rsid w:val="00A47F0D"/>
    <w:rsid w:val="00A732C0"/>
    <w:rsid w:val="00A90F18"/>
    <w:rsid w:val="00AC33F7"/>
    <w:rsid w:val="00B14A47"/>
    <w:rsid w:val="00B3358D"/>
    <w:rsid w:val="00B40746"/>
    <w:rsid w:val="00BC32A6"/>
    <w:rsid w:val="00C34D78"/>
    <w:rsid w:val="00C519F6"/>
    <w:rsid w:val="00CA3D0C"/>
    <w:rsid w:val="00CD1BF5"/>
    <w:rsid w:val="00D56421"/>
    <w:rsid w:val="00D800C9"/>
    <w:rsid w:val="00DF69A2"/>
    <w:rsid w:val="00E3264D"/>
    <w:rsid w:val="00EA637D"/>
    <w:rsid w:val="00F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178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5A02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242"/>
    <w:rPr>
      <w:rFonts w:ascii="Tahoma" w:eastAsia="Calibri" w:hAnsi="Tahoma" w:cs="Tahoma"/>
      <w:sz w:val="16"/>
      <w:szCs w:val="16"/>
    </w:rPr>
  </w:style>
  <w:style w:type="paragraph" w:customStyle="1" w:styleId="FR1">
    <w:name w:val="FR1"/>
    <w:rsid w:val="00091245"/>
    <w:pPr>
      <w:widowControl w:val="0"/>
      <w:autoSpaceDE w:val="0"/>
      <w:autoSpaceDN w:val="0"/>
      <w:adjustRightInd w:val="0"/>
      <w:spacing w:before="200" w:after="0" w:line="240" w:lineRule="auto"/>
      <w:ind w:left="20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table" w:styleId="a7">
    <w:name w:val="Table Grid"/>
    <w:basedOn w:val="a1"/>
    <w:uiPriority w:val="59"/>
    <w:rsid w:val="00B3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igmasweta@mail.ru" TargetMode="External"/><Relationship Id="rId5" Type="http://schemas.openxmlformats.org/officeDocument/2006/relationships/hyperlink" Target="https://info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2020-05-05T15:59:00Z</dcterms:created>
  <dcterms:modified xsi:type="dcterms:W3CDTF">2020-05-24T15:37:00Z</dcterms:modified>
</cp:coreProperties>
</file>