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EA" w:rsidRPr="000D06E2" w:rsidRDefault="003A12EA" w:rsidP="003A12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Семинар-практикум</w:t>
      </w:r>
    </w:p>
    <w:p w:rsidR="003A12EA" w:rsidRPr="000D06E2" w:rsidRDefault="003A12EA" w:rsidP="003A1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D0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«Ресурсное картирование, как средство составления ИОМ педагогов»</w:t>
      </w:r>
    </w:p>
    <w:p w:rsidR="003A12EA" w:rsidRPr="000D06E2" w:rsidRDefault="003A12EA" w:rsidP="003A12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12EA" w:rsidRPr="000D06E2" w:rsidRDefault="003A12EA" w:rsidP="003A12E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6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</w:t>
      </w:r>
      <w:r w:rsidRPr="000D06E2">
        <w:rPr>
          <w:rFonts w:ascii="Times New Roman" w:eastAsia="Times New Roman" w:hAnsi="Times New Roman" w:cs="Times New Roman"/>
          <w:color w:val="000000"/>
          <w:sz w:val="28"/>
          <w:szCs w:val="28"/>
        </w:rPr>
        <w:t> данного семинара-практикума – организовать деятельность педагогов, направленную на составление ресурсной карты для дальнейшей разработки ИОМ</w:t>
      </w:r>
    </w:p>
    <w:p w:rsidR="003A12EA" w:rsidRPr="000D06E2" w:rsidRDefault="003A12EA" w:rsidP="003A12EA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6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</w:p>
    <w:p w:rsidR="003A12EA" w:rsidRPr="000D06E2" w:rsidRDefault="003A12EA" w:rsidP="003A12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Включить педагогов в деятельность по созданию ресурсной карты.</w:t>
      </w:r>
    </w:p>
    <w:p w:rsidR="003A12EA" w:rsidRPr="000D06E2" w:rsidRDefault="003A12EA" w:rsidP="003A12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индивидуальную работу по дальнейшей разработке ИОМ с использованием ресурсной карты.</w:t>
      </w:r>
    </w:p>
    <w:tbl>
      <w:tblPr>
        <w:tblStyle w:val="a4"/>
        <w:tblW w:w="10915" w:type="dxa"/>
        <w:tblInd w:w="-1026" w:type="dxa"/>
        <w:tblLook w:val="04A0"/>
      </w:tblPr>
      <w:tblGrid>
        <w:gridCol w:w="1701"/>
        <w:gridCol w:w="9214"/>
      </w:tblGrid>
      <w:tr w:rsidR="003A12EA" w:rsidRPr="000D06E2" w:rsidTr="003A12EA">
        <w:tc>
          <w:tcPr>
            <w:tcW w:w="1701" w:type="dxa"/>
          </w:tcPr>
          <w:p w:rsidR="003A12EA" w:rsidRPr="000D06E2" w:rsidRDefault="003A12EA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Сл.1</w:t>
            </w:r>
          </w:p>
        </w:tc>
        <w:tc>
          <w:tcPr>
            <w:tcW w:w="9214" w:type="dxa"/>
          </w:tcPr>
          <w:p w:rsidR="003A12EA" w:rsidRPr="000D06E2" w:rsidRDefault="001165EE" w:rsidP="001165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Добрый день, уважаемые коллеги! Продолжаем работу по разработке ИОМ. Давайте </w:t>
            </w:r>
            <w:r w:rsidR="001456A2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напомним,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друг другу, на чём мы остановились на прошлом практикуме. </w:t>
            </w:r>
            <w:r w:rsidR="001456A2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Чем мы занимались?</w:t>
            </w:r>
          </w:p>
          <w:p w:rsidR="001456A2" w:rsidRPr="000D06E2" w:rsidRDefault="001456A2" w:rsidP="001456A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-Мы выявляли образовательные дефициты </w:t>
            </w:r>
            <w:proofErr w:type="gramStart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и на их основе формулировали свои профессиональные дефициты. Далее – прописывали образовательные задачи для устранения дефицитов и формулировали действия, направленные на решение данных задач. </w:t>
            </w:r>
          </w:p>
        </w:tc>
      </w:tr>
      <w:tr w:rsidR="003A12EA" w:rsidRPr="000D06E2" w:rsidTr="003A12EA">
        <w:tc>
          <w:tcPr>
            <w:tcW w:w="1701" w:type="dxa"/>
          </w:tcPr>
          <w:p w:rsidR="003A12EA" w:rsidRPr="000D06E2" w:rsidRDefault="001456A2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Сл.2.</w:t>
            </w:r>
          </w:p>
        </w:tc>
        <w:tc>
          <w:tcPr>
            <w:tcW w:w="9214" w:type="dxa"/>
          </w:tcPr>
          <w:p w:rsidR="003A12EA" w:rsidRPr="000D06E2" w:rsidRDefault="001456A2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проанализировали ваши таблицы. Спасибо всем большое, что вы плодотворно поработали и получили некий продукт – материалы для составления своего ИОМ.</w:t>
            </w:r>
          </w:p>
          <w:p w:rsidR="001456A2" w:rsidRPr="000D06E2" w:rsidRDefault="001456A2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Обратите внимание на слайд,</w:t>
            </w:r>
            <w:r w:rsidR="00506FF0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котором представлено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два фрагмента ИОМ. Чем они отличаются?</w:t>
            </w:r>
          </w:p>
          <w:p w:rsidR="00506FF0" w:rsidRPr="000D06E2" w:rsidRDefault="00506FF0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 втором </w:t>
            </w:r>
            <w:r w:rsidR="002C0962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фрагменте подробно </w:t>
            </w:r>
            <w:r w:rsidR="006F3C45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прописаны действия, мероприятия (конкретизированы)</w:t>
            </w:r>
          </w:p>
          <w:p w:rsidR="008C60FE" w:rsidRPr="000D06E2" w:rsidRDefault="00E320EB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наверное, я не случайно</w:t>
            </w:r>
            <w:r w:rsidR="008C60FE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заключени</w:t>
            </w:r>
            <w:proofErr w:type="gramStart"/>
            <w:r w:rsidR="008C60FE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="008C60FE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прошлого семинара – практикума обратила ваше внимание на то, что возникли трудности в действиях и мероприятиях. </w:t>
            </w:r>
          </w:p>
          <w:p w:rsidR="008C60FE" w:rsidRPr="000D06E2" w:rsidRDefault="008C60FE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Почему трудности? Потому что нужно прописывать всё подробно, с конкретными темами мероприятий. Вы можете это сделать сейчас?</w:t>
            </w:r>
          </w:p>
        </w:tc>
      </w:tr>
      <w:tr w:rsidR="008C60FE" w:rsidRPr="000D06E2" w:rsidTr="003A12EA">
        <w:tc>
          <w:tcPr>
            <w:tcW w:w="1701" w:type="dxa"/>
          </w:tcPr>
          <w:p w:rsidR="008C60FE" w:rsidRPr="000D06E2" w:rsidRDefault="006F3C45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Сл.3</w:t>
            </w:r>
          </w:p>
        </w:tc>
        <w:tc>
          <w:tcPr>
            <w:tcW w:w="9214" w:type="dxa"/>
          </w:tcPr>
          <w:p w:rsidR="008C60FE" w:rsidRPr="000D06E2" w:rsidRDefault="008C60FE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вам нужно для этого?</w:t>
            </w:r>
          </w:p>
          <w:p w:rsidR="005B08B3" w:rsidRPr="000D06E2" w:rsidRDefault="008C60FE" w:rsidP="005B08B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Нужны </w:t>
            </w:r>
            <w:r w:rsidR="005B08B3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определённые ресурсы: </w:t>
            </w:r>
          </w:p>
          <w:p w:rsidR="005B08B3" w:rsidRPr="000D06E2" w:rsidRDefault="005B08B3" w:rsidP="005B08B3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курсов с конкретной тематикой;</w:t>
            </w:r>
          </w:p>
          <w:p w:rsidR="008C00D0" w:rsidRPr="000D06E2" w:rsidRDefault="005B08B3" w:rsidP="005B08B3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 семинаров, тренингов, круглых столов, практикумов и т.д. на муниципальном уровне и на школьном уровне, внутри ШМО.</w:t>
            </w:r>
          </w:p>
          <w:p w:rsidR="005B08B3" w:rsidRPr="000D06E2" w:rsidRDefault="005B08B3" w:rsidP="005B08B3">
            <w:pPr>
              <w:spacing w:before="100" w:beforeAutospacing="1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Всё это называется ресурсная карта.</w:t>
            </w:r>
          </w:p>
        </w:tc>
      </w:tr>
      <w:tr w:rsidR="005B08B3" w:rsidRPr="000D06E2" w:rsidTr="003A12EA">
        <w:tc>
          <w:tcPr>
            <w:tcW w:w="1701" w:type="dxa"/>
          </w:tcPr>
          <w:p w:rsidR="005B08B3" w:rsidRPr="000D06E2" w:rsidRDefault="005B08B3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Сл.4</w:t>
            </w:r>
          </w:p>
        </w:tc>
        <w:tc>
          <w:tcPr>
            <w:tcW w:w="9214" w:type="dxa"/>
          </w:tcPr>
          <w:p w:rsidR="005B08B3" w:rsidRPr="000D06E2" w:rsidRDefault="005B08B3" w:rsidP="005B08B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ресурсных карт</w:t>
            </w:r>
          </w:p>
          <w:p w:rsidR="005B08B3" w:rsidRPr="000D06E2" w:rsidRDefault="005B08B3" w:rsidP="005B08B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Чтобы ваши </w:t>
            </w:r>
            <w:proofErr w:type="spellStart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ИОМы</w:t>
            </w:r>
            <w:proofErr w:type="spellEnd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были составлены качественно, необходимо иметь все эти ресурсы.</w:t>
            </w:r>
          </w:p>
          <w:p w:rsidR="005B08B3" w:rsidRPr="000D06E2" w:rsidRDefault="005B08B3" w:rsidP="005B08B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Скажите, какие ресурсы создать в наших силах сегодня здесь и сейчас, чтобы они соответствовали нашим дефицитам?</w:t>
            </w:r>
          </w:p>
        </w:tc>
      </w:tr>
      <w:tr w:rsidR="006F3C45" w:rsidRPr="000D06E2" w:rsidTr="003A12EA">
        <w:tc>
          <w:tcPr>
            <w:tcW w:w="1701" w:type="dxa"/>
          </w:tcPr>
          <w:p w:rsidR="006F3C45" w:rsidRPr="000D06E2" w:rsidRDefault="005B08B3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Сл.5</w:t>
            </w:r>
          </w:p>
        </w:tc>
        <w:tc>
          <w:tcPr>
            <w:tcW w:w="9214" w:type="dxa"/>
          </w:tcPr>
          <w:p w:rsidR="00967B0E" w:rsidRPr="000D06E2" w:rsidRDefault="006F3C45" w:rsidP="00967B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  <w:r w:rsidR="00967B0E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967B0E" w:rsidRPr="000D0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«Ресурсное картирование, как средство составления ИОМ педагогов»</w:t>
            </w:r>
          </w:p>
          <w:p w:rsidR="006F3C45" w:rsidRPr="000D06E2" w:rsidRDefault="006F3C45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00D0" w:rsidRPr="000D06E2" w:rsidTr="003A12EA">
        <w:tc>
          <w:tcPr>
            <w:tcW w:w="1701" w:type="dxa"/>
          </w:tcPr>
          <w:p w:rsidR="008C00D0" w:rsidRPr="000D06E2" w:rsidRDefault="005B08B3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Сл.6</w:t>
            </w:r>
          </w:p>
        </w:tc>
        <w:tc>
          <w:tcPr>
            <w:tcW w:w="9214" w:type="dxa"/>
          </w:tcPr>
          <w:p w:rsidR="008C00D0" w:rsidRPr="000D06E2" w:rsidRDefault="008C00D0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1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726F7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(групповая) 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«Составление перечня методических мероприятий на уровне ШМО и методической службы школы»</w:t>
            </w:r>
          </w:p>
          <w:p w:rsidR="008C00D0" w:rsidRPr="000D06E2" w:rsidRDefault="008C00D0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Задание: Объединитесь в группы по 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схожим дефицитам</w:t>
            </w:r>
            <w:r w:rsidR="00440A8C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(или по ШМО)???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предложите методические мероприятия, направленные на решение </w:t>
            </w:r>
            <w:r w:rsidR="005B08B3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ваших 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образовательных задач</w:t>
            </w:r>
            <w:r w:rsidR="005B08B3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 соответствии с дефицитами, 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ШМО и методической службы школы.</w:t>
            </w:r>
          </w:p>
          <w:p w:rsidR="00A8689B" w:rsidRPr="000D06E2" w:rsidRDefault="00A8689B" w:rsidP="00440A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1гр. Приёмы смыслового чтения, читательская грамотность</w:t>
            </w:r>
          </w:p>
          <w:p w:rsidR="00A8689B" w:rsidRPr="000D06E2" w:rsidRDefault="00A8689B" w:rsidP="00440A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2гр. Решение текстовых задач, логических задач</w:t>
            </w:r>
          </w:p>
          <w:p w:rsidR="00A8689B" w:rsidRPr="000D06E2" w:rsidRDefault="00A8689B" w:rsidP="00440A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3гр. Методики современного урока</w:t>
            </w:r>
          </w:p>
          <w:p w:rsidR="00A8689B" w:rsidRPr="000D06E2" w:rsidRDefault="00A8689B" w:rsidP="00440A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4гр. Проекты, исследования</w:t>
            </w:r>
          </w:p>
          <w:p w:rsidR="00A8689B" w:rsidRPr="000D06E2" w:rsidRDefault="00A8689B" w:rsidP="00440A8C">
            <w:pPr>
              <w:tabs>
                <w:tab w:val="left" w:pos="26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5гр. Приёмы по ОФП</w:t>
            </w:r>
            <w:r w:rsidR="00440A8C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</w:r>
          </w:p>
        </w:tc>
      </w:tr>
      <w:tr w:rsidR="00A8689B" w:rsidRPr="000D06E2" w:rsidTr="003A12EA">
        <w:tc>
          <w:tcPr>
            <w:tcW w:w="1701" w:type="dxa"/>
          </w:tcPr>
          <w:p w:rsidR="00A8689B" w:rsidRPr="000D06E2" w:rsidRDefault="00A8689B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14" w:type="dxa"/>
          </w:tcPr>
          <w:p w:rsidR="00A8689B" w:rsidRPr="000D06E2" w:rsidRDefault="002726F7" w:rsidP="008C60F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Выступления от групп, обсуждение полученных результатов, выбор и утверждение оптимальных мероприятий (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фиксация в электронном виде)</w:t>
            </w:r>
          </w:p>
        </w:tc>
      </w:tr>
      <w:tr w:rsidR="002726F7" w:rsidRPr="000D06E2" w:rsidTr="003A12EA">
        <w:tc>
          <w:tcPr>
            <w:tcW w:w="1701" w:type="dxa"/>
          </w:tcPr>
          <w:p w:rsidR="002726F7" w:rsidRPr="000D06E2" w:rsidRDefault="002726F7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14" w:type="dxa"/>
          </w:tcPr>
          <w:p w:rsidR="002726F7" w:rsidRPr="000D06E2" w:rsidRDefault="002726F7" w:rsidP="002726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нас получился документ, который называется «Ресурсная карта профессионального развития педагога на уровне школы. Кроме этой карты, мы можем вам предложить ещё ресурсную карту по курсовой подготовке.</w:t>
            </w:r>
          </w:p>
          <w:p w:rsidR="00440A8C" w:rsidRPr="000D06E2" w:rsidRDefault="00440A8C" w:rsidP="002726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-Теперь вы можете конкретизировать свои  действия по устранению дефицитов?</w:t>
            </w:r>
          </w:p>
        </w:tc>
      </w:tr>
      <w:tr w:rsidR="002726F7" w:rsidRPr="000D06E2" w:rsidTr="003A12EA">
        <w:tc>
          <w:tcPr>
            <w:tcW w:w="1701" w:type="dxa"/>
          </w:tcPr>
          <w:p w:rsidR="002726F7" w:rsidRPr="000D06E2" w:rsidRDefault="002726F7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14" w:type="dxa"/>
          </w:tcPr>
          <w:p w:rsidR="002726F7" w:rsidRPr="000D06E2" w:rsidRDefault="002726F7" w:rsidP="002726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2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(индивидуальная) «Корректировка ИОМ с учётом ресурсных карт»</w:t>
            </w:r>
          </w:p>
          <w:p w:rsidR="002726F7" w:rsidRPr="000D06E2" w:rsidRDefault="002726F7" w:rsidP="002726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Задание: Используя ресу</w:t>
            </w:r>
            <w:r w:rsidR="00307551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рсные карты, проведите корректировку </w:t>
            </w:r>
            <w:proofErr w:type="gramStart"/>
            <w:r w:rsidR="00307551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вашего</w:t>
            </w:r>
            <w:proofErr w:type="gramEnd"/>
            <w:r w:rsidR="00307551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ИОМ.</w:t>
            </w:r>
          </w:p>
          <w:p w:rsidR="00440A8C" w:rsidRPr="000D06E2" w:rsidRDefault="00307551" w:rsidP="00B66E7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Обратите внимание на то, что профессиональный дефицит формулировать следует с</w:t>
            </w:r>
            <w:r w:rsidR="00B66E77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имени существительного;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6E77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адачи </w:t>
            </w:r>
            <w:proofErr w:type="gramStart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–с</w:t>
            </w:r>
            <w:proofErr w:type="gramEnd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глагола</w:t>
            </w:r>
            <w:r w:rsidR="00B66E77"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действия – существительные.</w:t>
            </w:r>
          </w:p>
        </w:tc>
      </w:tr>
      <w:tr w:rsidR="00440A8C" w:rsidRPr="000D06E2" w:rsidTr="003A12EA">
        <w:tc>
          <w:tcPr>
            <w:tcW w:w="1701" w:type="dxa"/>
          </w:tcPr>
          <w:p w:rsidR="00440A8C" w:rsidRPr="000D06E2" w:rsidRDefault="00440A8C" w:rsidP="003A12E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14" w:type="dxa"/>
          </w:tcPr>
          <w:p w:rsidR="00440A8C" w:rsidRPr="000D06E2" w:rsidRDefault="00F0152A" w:rsidP="002726F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Пример правильно </w:t>
            </w:r>
            <w:proofErr w:type="gramStart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составленного</w:t>
            </w:r>
            <w:proofErr w:type="gramEnd"/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ИОМ представлен на слайде. Обратите внимание на последнюю колонку. Обязательно необходимо понимать какой будет продукт вашей деятельности по решению образовательных </w:t>
            </w:r>
            <w:r w:rsidRPr="000D0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задач. Какая форма предъявления результатов.</w:t>
            </w:r>
          </w:p>
        </w:tc>
      </w:tr>
    </w:tbl>
    <w:p w:rsidR="003A12EA" w:rsidRPr="000D06E2" w:rsidRDefault="003A12EA" w:rsidP="003A12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05E6" w:rsidRPr="000D06E2" w:rsidRDefault="00B805E6">
      <w:pPr>
        <w:rPr>
          <w:rFonts w:ascii="Times New Roman" w:hAnsi="Times New Roman" w:cs="Times New Roman"/>
          <w:sz w:val="28"/>
          <w:szCs w:val="28"/>
        </w:rPr>
      </w:pPr>
    </w:p>
    <w:sectPr w:rsidR="00B805E6" w:rsidRPr="000D06E2" w:rsidSect="00B80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03786"/>
    <w:multiLevelType w:val="hybridMultilevel"/>
    <w:tmpl w:val="B1882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635C8"/>
    <w:multiLevelType w:val="multilevel"/>
    <w:tmpl w:val="B2CE1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2EA"/>
    <w:rsid w:val="000D06E2"/>
    <w:rsid w:val="000F1D2F"/>
    <w:rsid w:val="001165EE"/>
    <w:rsid w:val="001456A2"/>
    <w:rsid w:val="002726F7"/>
    <w:rsid w:val="002C0962"/>
    <w:rsid w:val="00307551"/>
    <w:rsid w:val="003A12EA"/>
    <w:rsid w:val="00440A8C"/>
    <w:rsid w:val="00506FF0"/>
    <w:rsid w:val="005B08B3"/>
    <w:rsid w:val="006D5629"/>
    <w:rsid w:val="006F3C45"/>
    <w:rsid w:val="008C00D0"/>
    <w:rsid w:val="008C60FE"/>
    <w:rsid w:val="00967B0E"/>
    <w:rsid w:val="00A8689B"/>
    <w:rsid w:val="00B12B97"/>
    <w:rsid w:val="00B66E77"/>
    <w:rsid w:val="00B805E6"/>
    <w:rsid w:val="00DB1187"/>
    <w:rsid w:val="00E320EB"/>
    <w:rsid w:val="00F0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2EA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A1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Admin</cp:lastModifiedBy>
  <cp:revision>6</cp:revision>
  <cp:lastPrinted>2021-05-25T01:40:00Z</cp:lastPrinted>
  <dcterms:created xsi:type="dcterms:W3CDTF">2021-05-21T03:45:00Z</dcterms:created>
  <dcterms:modified xsi:type="dcterms:W3CDTF">2021-05-25T01:41:00Z</dcterms:modified>
</cp:coreProperties>
</file>