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A13F25" w:rsidRDefault="006049F6" w:rsidP="003E3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F25">
        <w:rPr>
          <w:rFonts w:ascii="yandex-sans" w:hAnsi="yandex-sans" w:hint="eastAsia"/>
          <w:b/>
          <w:i/>
          <w:color w:val="000000"/>
          <w:sz w:val="24"/>
          <w:szCs w:val="24"/>
        </w:rPr>
        <w:t>«</w:t>
      </w:r>
      <w:r w:rsidRPr="00A13F25">
        <w:rPr>
          <w:rFonts w:ascii="yandex-sans" w:hAnsi="yandex-sans"/>
          <w:b/>
          <w:i/>
          <w:color w:val="000000"/>
          <w:sz w:val="24"/>
          <w:szCs w:val="24"/>
        </w:rPr>
        <w:t xml:space="preserve">Дорогие ребята! </w:t>
      </w:r>
      <w:r w:rsidRPr="00A13F25">
        <w:rPr>
          <w:rFonts w:ascii="yandex-sans" w:hAnsi="yandex-sans" w:hint="eastAsia"/>
          <w:b/>
          <w:i/>
          <w:color w:val="000000"/>
          <w:sz w:val="24"/>
          <w:szCs w:val="24"/>
        </w:rPr>
        <w:t>В</w:t>
      </w:r>
      <w:r w:rsidRPr="00A13F25">
        <w:rPr>
          <w:rFonts w:ascii="yandex-sans" w:hAnsi="yandex-sans"/>
          <w:b/>
          <w:i/>
          <w:color w:val="000000"/>
          <w:sz w:val="24"/>
          <w:szCs w:val="24"/>
        </w:rPr>
        <w:t xml:space="preserve">ам предстоит изучить темы: </w:t>
      </w:r>
      <w:r w:rsidRPr="00A13F25">
        <w:rPr>
          <w:rFonts w:ascii="Times New Roman" w:hAnsi="Times New Roman" w:cs="Times New Roman"/>
          <w:b/>
          <w:sz w:val="24"/>
          <w:szCs w:val="24"/>
        </w:rPr>
        <w:t>«</w:t>
      </w:r>
      <w:r w:rsidR="00270330" w:rsidRPr="00A13F25">
        <w:rPr>
          <w:rFonts w:ascii="Times New Roman" w:hAnsi="Times New Roman" w:cs="Times New Roman"/>
          <w:b/>
          <w:sz w:val="24"/>
          <w:szCs w:val="24"/>
        </w:rPr>
        <w:t>Технология построения семейного бюджета</w:t>
      </w:r>
      <w:r w:rsidRPr="00A13F25">
        <w:rPr>
          <w:rFonts w:ascii="Times New Roman" w:hAnsi="Times New Roman" w:cs="Times New Roman"/>
          <w:b/>
          <w:sz w:val="24"/>
          <w:szCs w:val="24"/>
        </w:rPr>
        <w:t>» и «</w:t>
      </w:r>
      <w:r w:rsidR="00270330" w:rsidRPr="00A13F25">
        <w:rPr>
          <w:rFonts w:ascii="Times New Roman" w:hAnsi="Times New Roman" w:cs="Times New Roman"/>
          <w:b/>
          <w:sz w:val="24"/>
          <w:szCs w:val="24"/>
        </w:rPr>
        <w:t>Проектная задача – бюджет семьи</w:t>
      </w:r>
      <w:r w:rsidR="003E37A4" w:rsidRPr="00A13F25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6049F6" w:rsidRPr="00A13F25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A13F25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задание.</w:t>
      </w:r>
    </w:p>
    <w:p w:rsidR="006049F6" w:rsidRPr="00A13F25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A13F25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6049F6" w:rsidRPr="00E80B0D" w:rsidTr="00C01EE6">
        <w:tc>
          <w:tcPr>
            <w:tcW w:w="2199" w:type="dxa"/>
          </w:tcPr>
          <w:p w:rsidR="006049F6" w:rsidRPr="009E2BC3" w:rsidRDefault="00270330" w:rsidP="003E37A4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построения семейного бюджета</w:t>
            </w:r>
          </w:p>
        </w:tc>
        <w:tc>
          <w:tcPr>
            <w:tcW w:w="2655" w:type="dxa"/>
          </w:tcPr>
          <w:p w:rsidR="006049F6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  <w:p w:rsidR="009E2BC3" w:rsidRPr="00DF04AB" w:rsidRDefault="009E2BC3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(Ниже).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6049F6" w:rsidRPr="00DF04AB" w:rsidRDefault="006049F6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FB3545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4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21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270330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задача – бюджет семьи</w:t>
            </w:r>
          </w:p>
        </w:tc>
        <w:tc>
          <w:tcPr>
            <w:tcW w:w="2655" w:type="dxa"/>
          </w:tcPr>
          <w:p w:rsidR="009E2BC3" w:rsidRPr="00DF04AB" w:rsidRDefault="009E2BC3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</w:t>
            </w:r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6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FB3545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4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21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270330" w:rsidRDefault="00FB3545" w:rsidP="00270330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color w:val="1D1D1B"/>
        </w:rPr>
        <w:t>Проектная задача.</w:t>
      </w:r>
      <w:r w:rsidR="009E2BC3" w:rsidRPr="00BC097A">
        <w:rPr>
          <w:rFonts w:ascii="Arial" w:hAnsi="Arial" w:cs="Arial"/>
          <w:b/>
          <w:bCs/>
          <w:color w:val="1D1D1B"/>
        </w:rPr>
        <w:t xml:space="preserve"> </w:t>
      </w:r>
    </w:p>
    <w:p w:rsidR="00270330" w:rsidRPr="00270330" w:rsidRDefault="00270330" w:rsidP="00270330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7030A0"/>
          <w:sz w:val="28"/>
          <w:szCs w:val="28"/>
        </w:rPr>
      </w:pPr>
      <w:r w:rsidRPr="00270330">
        <w:rPr>
          <w:b/>
          <w:color w:val="7030A0"/>
          <w:sz w:val="28"/>
          <w:szCs w:val="28"/>
        </w:rPr>
        <w:t>Технология построения семейного бюджета</w:t>
      </w:r>
      <w:r w:rsidR="00FB3545">
        <w:rPr>
          <w:b/>
          <w:color w:val="7030A0"/>
          <w:sz w:val="28"/>
          <w:szCs w:val="28"/>
        </w:rPr>
        <w:t>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b/>
          <w:bCs/>
          <w:color w:val="000000"/>
          <w:sz w:val="28"/>
        </w:rPr>
        <w:t>Бюджет «денежная сумка»</w:t>
      </w:r>
      <w:r w:rsidRPr="009E0B40">
        <w:rPr>
          <w:rFonts w:ascii="Times New Roman" w:eastAsia="Times New Roman" w:hAnsi="Times New Roman" w:cs="Times New Roman"/>
          <w:color w:val="000000"/>
          <w:sz w:val="28"/>
        </w:rPr>
        <w:t> - это совокупность всех доходов и расходов за определённый период времени.</w:t>
      </w:r>
    </w:p>
    <w:p w:rsidR="0027033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Бюджеты используют для оценки состояния дел домохозяйств (семей), предпринимательских фирм, государственных учреждений.</w:t>
      </w:r>
    </w:p>
    <w:p w:rsidR="0027033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0B4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Доход</w:t>
      </w:r>
      <w:r w:rsidRPr="009E0B40">
        <w:rPr>
          <w:rFonts w:ascii="Times New Roman" w:eastAsia="Times New Roman" w:hAnsi="Times New Roman" w:cs="Times New Roman"/>
          <w:color w:val="000000"/>
          <w:sz w:val="28"/>
        </w:rPr>
        <w:t> – деньги или материальные ценности, полученные от предприятия, отдельного лица или какого-либо рода деятельности.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Расход </w:t>
      </w:r>
      <w:r w:rsidRPr="009E0B40">
        <w:rPr>
          <w:rFonts w:ascii="Times New Roman" w:eastAsia="Times New Roman" w:hAnsi="Times New Roman" w:cs="Times New Roman"/>
          <w:color w:val="000000"/>
          <w:sz w:val="28"/>
        </w:rPr>
        <w:t>– затраты, издержки, потребление чего-либо для определенных целей.</w:t>
      </w:r>
    </w:p>
    <w:p w:rsidR="0027033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Все полученные средства составляют совокупный доход.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Сбалансированный бюджет: доход = расход.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Дефицитный бюджет: доход &lt; расход.</w:t>
      </w:r>
    </w:p>
    <w:p w:rsidR="0027033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Избыточный бюджет: доход &gt; расход.</w:t>
      </w:r>
    </w:p>
    <w:p w:rsidR="0027033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Основные  источники дохода семьи могут быть следующие:</w:t>
      </w:r>
    </w:p>
    <w:p w:rsidR="00270330" w:rsidRPr="009E0B40" w:rsidRDefault="00270330" w:rsidP="0027033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заработная плата</w:t>
      </w:r>
    </w:p>
    <w:p w:rsidR="00270330" w:rsidRPr="009E0B40" w:rsidRDefault="00270330" w:rsidP="0027033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пенсии, стипендии, пособия</w:t>
      </w:r>
    </w:p>
    <w:p w:rsidR="00270330" w:rsidRPr="009E0B40" w:rsidRDefault="00270330" w:rsidP="0027033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от личного подсобного хозяйства</w:t>
      </w:r>
    </w:p>
    <w:p w:rsidR="00270330" w:rsidRPr="009E0B40" w:rsidRDefault="00270330" w:rsidP="0027033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от предпринимательской деятельности</w:t>
      </w:r>
    </w:p>
    <w:p w:rsidR="00270330" w:rsidRPr="009D3C20" w:rsidRDefault="00270330" w:rsidP="0027033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от других источников (ценные бумаги, подарки, выигрыши).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lastRenderedPageBreak/>
        <w:t>Можно разделить семьи на 2 основные группы:</w:t>
      </w:r>
    </w:p>
    <w:p w:rsidR="00270330" w:rsidRPr="009E0B40" w:rsidRDefault="00270330" w:rsidP="002703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семьи, получающие фиксированные доходы (армия, милиция, образование, медицина, пенсионеры, студенты…)</w:t>
      </w:r>
    </w:p>
    <w:p w:rsidR="00270330" w:rsidRPr="00F07111" w:rsidRDefault="00270330" w:rsidP="002703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семьи, получающие переменные доходы (предприниматели, работники производства…).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Основные статьи расходования семейного бюджета:</w:t>
      </w:r>
    </w:p>
    <w:p w:rsidR="00270330" w:rsidRPr="009E0B40" w:rsidRDefault="00270330" w:rsidP="0027033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9E0B40">
        <w:rPr>
          <w:rFonts w:ascii="Times New Roman" w:eastAsia="Times New Roman" w:hAnsi="Times New Roman" w:cs="Times New Roman"/>
          <w:color w:val="000000"/>
          <w:sz w:val="28"/>
        </w:rPr>
        <w:t xml:space="preserve">потребительские (плата за жильё, питание, непродовольственные товары, услуги, </w:t>
      </w:r>
      <w:r w:rsidR="00A13F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E0B40">
        <w:rPr>
          <w:rFonts w:ascii="Times New Roman" w:eastAsia="Times New Roman" w:hAnsi="Times New Roman" w:cs="Times New Roman"/>
          <w:color w:val="000000"/>
          <w:sz w:val="28"/>
        </w:rPr>
        <w:t>культурно-бытовые нужды,</w:t>
      </w:r>
      <w:r w:rsidR="00A13F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E0B40">
        <w:rPr>
          <w:rFonts w:ascii="Times New Roman" w:eastAsia="Times New Roman" w:hAnsi="Times New Roman" w:cs="Times New Roman"/>
          <w:color w:val="000000"/>
          <w:sz w:val="28"/>
        </w:rPr>
        <w:t xml:space="preserve"> транспорт).</w:t>
      </w:r>
      <w:proofErr w:type="gramEnd"/>
    </w:p>
    <w:p w:rsidR="00270330" w:rsidRPr="009E0B40" w:rsidRDefault="00270330" w:rsidP="0027033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налоги, платежи по кредитам.</w:t>
      </w:r>
    </w:p>
    <w:p w:rsidR="00270330" w:rsidRPr="009E0B40" w:rsidRDefault="00270330" w:rsidP="0027033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накопления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Планирование семейного бюджета</w:t>
      </w:r>
      <w:r w:rsidRPr="009E0B40">
        <w:rPr>
          <w:rFonts w:ascii="Times New Roman" w:eastAsia="Times New Roman" w:hAnsi="Times New Roman" w:cs="Times New Roman"/>
          <w:color w:val="000000"/>
          <w:sz w:val="28"/>
        </w:rPr>
        <w:t> – это реальная оценка и реальное использование будущих доходов с учётом действующих цен и уровня инфляции.</w:t>
      </w:r>
    </w:p>
    <w:p w:rsidR="00270330" w:rsidRPr="009E0B4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Основные принципы составления плана расходов:</w:t>
      </w:r>
    </w:p>
    <w:p w:rsidR="00270330" w:rsidRPr="009E0B40" w:rsidRDefault="00270330" w:rsidP="002703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подсчитать общую сумму доходов</w:t>
      </w:r>
    </w:p>
    <w:p w:rsidR="00270330" w:rsidRPr="009E0B40" w:rsidRDefault="00270330" w:rsidP="002703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вычесть налоги, обязательные платежи</w:t>
      </w:r>
    </w:p>
    <w:p w:rsidR="00270330" w:rsidRPr="009E0B40" w:rsidRDefault="00270330" w:rsidP="002703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определить сумму расходов на питание, транспорт, хозяйственно-бытовые нужды, предметы личной гигиены, медикаменты, кино, театр…)</w:t>
      </w:r>
    </w:p>
    <w:p w:rsidR="00270330" w:rsidRPr="009E0B40" w:rsidRDefault="00270330" w:rsidP="002703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учесть прочие расходы (подарки, карманные расходы, дни рождения)</w:t>
      </w:r>
    </w:p>
    <w:p w:rsidR="00270330" w:rsidRPr="009E0B40" w:rsidRDefault="00270330" w:rsidP="002703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рекомендуется выделить резерв на непредвиденные расходы.</w:t>
      </w:r>
    </w:p>
    <w:p w:rsidR="00270330" w:rsidRDefault="00270330" w:rsidP="002703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0B40">
        <w:rPr>
          <w:rFonts w:ascii="Times New Roman" w:eastAsia="Times New Roman" w:hAnsi="Times New Roman" w:cs="Times New Roman"/>
          <w:color w:val="000000"/>
          <w:sz w:val="28"/>
        </w:rPr>
        <w:t>Если вычесть все перечисленные деньги из дохода, то получится сумма, которую можно истратить на удовлетворение потребностей каждого члена семьи или положить в банк для накопления.</w:t>
      </w:r>
    </w:p>
    <w:p w:rsidR="001B50AC" w:rsidRPr="00BC097A" w:rsidRDefault="00D57D43" w:rsidP="00BC097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</w:rPr>
      </w:pPr>
      <w:r>
        <w:rPr>
          <w:b/>
          <w:color w:val="000000"/>
        </w:rPr>
        <w:t>Дор</w:t>
      </w:r>
      <w:r w:rsidR="001B50AC" w:rsidRPr="00BC097A">
        <w:rPr>
          <w:b/>
          <w:color w:val="000000"/>
        </w:rPr>
        <w:t xml:space="preserve">огие ребята! Если у вас возникли вопросы или затруднения звоните по  т. </w:t>
      </w:r>
      <w:r w:rsidR="001B50AC" w:rsidRPr="00BC097A">
        <w:rPr>
          <w:rFonts w:ascii="yandex-sans" w:hAnsi="yandex-sans"/>
          <w:b/>
          <w:i/>
          <w:color w:val="000000"/>
        </w:rPr>
        <w:t>89509767698.</w:t>
      </w:r>
      <w:r w:rsidR="001B50AC" w:rsidRPr="00BC097A">
        <w:rPr>
          <w:rStyle w:val="a7"/>
          <w:rFonts w:asciiTheme="minorHAnsi" w:hAnsiTheme="minorHAnsi"/>
          <w:color w:val="333333"/>
        </w:rPr>
        <w:t xml:space="preserve">    </w:t>
      </w:r>
    </w:p>
    <w:p w:rsidR="00DE78CA" w:rsidRPr="00BC097A" w:rsidRDefault="00DE78CA" w:rsidP="00BC097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</w:rPr>
      </w:pPr>
    </w:p>
    <w:p w:rsidR="00D57D43" w:rsidRDefault="00D57D43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</w:rPr>
        <w:t>Проектная задача</w:t>
      </w:r>
      <w:r w:rsidR="00FB354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«Бюджет семьи»</w:t>
      </w:r>
      <w:r>
        <w:rPr>
          <w:rFonts w:ascii="Times New Roman" w:hAnsi="Times New Roman" w:cs="Times New Roman"/>
          <w:i/>
          <w:color w:val="7030A0"/>
          <w:sz w:val="32"/>
          <w:szCs w:val="32"/>
        </w:rPr>
        <w:t>.</w:t>
      </w:r>
    </w:p>
    <w:tbl>
      <w:tblPr>
        <w:tblStyle w:val="a8"/>
        <w:tblW w:w="0" w:type="auto"/>
        <w:tblLook w:val="04A0"/>
      </w:tblPr>
      <w:tblGrid>
        <w:gridCol w:w="5016"/>
        <w:gridCol w:w="4555"/>
      </w:tblGrid>
      <w:tr w:rsidR="00474C49" w:rsidTr="00474C49">
        <w:tc>
          <w:tcPr>
            <w:tcW w:w="2660" w:type="dxa"/>
          </w:tcPr>
          <w:p w:rsidR="00474C49" w:rsidRDefault="00474C49" w:rsidP="00975F31">
            <w:pPr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3025775" cy="2269250"/>
                  <wp:effectExtent l="19050" t="0" r="3175" b="0"/>
                  <wp:docPr id="1" name="Рисунок 0" descr="5ecb08896c52ec27fffcb81165v8--kukly-i-igrushki-domovenok-kuz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ecb08896c52ec27fffcb81165v8--kukly-i-igrushki-domovenok-kuzy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226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C9552C" w:rsidRDefault="00C9552C" w:rsidP="00C9552C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FB354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Представьте себе, что в вашем доме поселился </w:t>
            </w:r>
            <w:proofErr w:type="spellStart"/>
            <w:r w:rsidRPr="00FB354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домовёнок</w:t>
            </w:r>
            <w:proofErr w:type="spellEnd"/>
            <w:r w:rsidRPr="00FB354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Кузя. Он очень домовит, поэтому сразу же решил подсчитать бюджет вашей семьи. Помогите Кузе.</w:t>
            </w:r>
          </w:p>
          <w:p w:rsidR="00FB3545" w:rsidRPr="00FB3545" w:rsidRDefault="00FB3545" w:rsidP="00C9552C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C9552C" w:rsidRPr="00FB3545" w:rsidRDefault="00C9552C" w:rsidP="00C9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4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FB354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FB3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C49" w:rsidRPr="00FB3545" w:rsidRDefault="00C9552C" w:rsidP="00C95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Заполните «Таблицу доходов и расходов семьи», опираясь на список «Доходов и расходов». (Суммы могут быть условными). </w:t>
            </w:r>
          </w:p>
          <w:p w:rsidR="00C9552C" w:rsidRPr="00C9552C" w:rsidRDefault="00C9552C" w:rsidP="00FB3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3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Глядя на заполненную таблицу, запишите </w:t>
            </w:r>
            <w:r w:rsidR="00FB3545" w:rsidRPr="00FB3545">
              <w:rPr>
                <w:rFonts w:ascii="Times New Roman" w:hAnsi="Times New Roman" w:cs="Times New Roman"/>
                <w:b/>
                <w:sz w:val="28"/>
                <w:szCs w:val="28"/>
              </w:rPr>
              <w:t>свой совет по экономии.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474C49" w:rsidRDefault="00474C49" w:rsidP="00975F3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D57D43" w:rsidRPr="00D57D43" w:rsidRDefault="00D57D43" w:rsidP="00D57D4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57D43" w:rsidRPr="00D57D43" w:rsidRDefault="00D57D43" w:rsidP="00D57D43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D57D43">
        <w:rPr>
          <w:rFonts w:ascii="OpenSans" w:eastAsia="Times New Roman" w:hAnsi="OpenSans" w:cs="Times New Roman"/>
          <w:color w:val="000000"/>
          <w:sz w:val="24"/>
          <w:szCs w:val="24"/>
        </w:rPr>
        <w:lastRenderedPageBreak/>
        <w:t>Финансовый план на месяц</w:t>
      </w:r>
    </w:p>
    <w:p w:rsidR="00D57D43" w:rsidRPr="00D57D43" w:rsidRDefault="00D57D43" w:rsidP="00D57D43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D57D43">
        <w:rPr>
          <w:rFonts w:ascii="OpenSans" w:eastAsia="Times New Roman" w:hAnsi="OpenSans" w:cs="Times New Roman"/>
          <w:color w:val="000000"/>
          <w:sz w:val="24"/>
          <w:szCs w:val="24"/>
        </w:rPr>
        <w:t xml:space="preserve">Расходов и доходов семьи </w:t>
      </w:r>
    </w:p>
    <w:p w:rsidR="00D57D43" w:rsidRPr="00D57D43" w:rsidRDefault="00D57D43" w:rsidP="00D57D4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6"/>
        <w:gridCol w:w="2632"/>
        <w:gridCol w:w="2741"/>
        <w:gridCol w:w="2506"/>
      </w:tblGrid>
      <w:tr w:rsidR="00D57D43" w:rsidRPr="00D57D43" w:rsidTr="00474C49">
        <w:tc>
          <w:tcPr>
            <w:tcW w:w="53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Доходы семьи</w:t>
            </w: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Расходы семьи</w:t>
            </w:r>
          </w:p>
        </w:tc>
      </w:tr>
      <w:tr w:rsidR="00D57D43" w:rsidRPr="00D57D43" w:rsidTr="00474C49"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Виды доходов</w:t>
            </w:r>
          </w:p>
        </w:tc>
        <w:tc>
          <w:tcPr>
            <w:tcW w:w="2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сумма в рублях</w:t>
            </w:r>
          </w:p>
        </w:tc>
        <w:tc>
          <w:tcPr>
            <w:tcW w:w="2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Виды расходов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сумма в рублях</w:t>
            </w:r>
          </w:p>
        </w:tc>
      </w:tr>
      <w:tr w:rsidR="00D57D43" w:rsidRPr="00D57D43" w:rsidTr="00474C49"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Default="00D57D43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57D43" w:rsidRPr="00D57D43" w:rsidRDefault="00D57D43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74C49" w:rsidRPr="00D57D43" w:rsidTr="00474C49"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74C49" w:rsidRPr="00D57D43" w:rsidTr="00474C49">
        <w:trPr>
          <w:trHeight w:val="259"/>
        </w:trPr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74C49" w:rsidRPr="00D57D43" w:rsidTr="00474C49">
        <w:trPr>
          <w:trHeight w:val="259"/>
        </w:trPr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74C49" w:rsidRPr="00D57D43" w:rsidTr="00474C49">
        <w:trPr>
          <w:trHeight w:val="259"/>
        </w:trPr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Pr="00D57D43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74C49" w:rsidRDefault="00474C49" w:rsidP="00D57D4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D57D43" w:rsidRPr="00D57D43" w:rsidTr="00474C49">
        <w:tc>
          <w:tcPr>
            <w:tcW w:w="53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43" w:rsidRPr="00D57D43" w:rsidRDefault="00D57D43" w:rsidP="00D57D4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57D4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Итого:</w:t>
            </w:r>
          </w:p>
        </w:tc>
      </w:tr>
    </w:tbl>
    <w:p w:rsidR="00D57D43" w:rsidRDefault="00D57D43" w:rsidP="00D57D4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57D43" w:rsidRPr="00D57D43" w:rsidRDefault="00D57D43" w:rsidP="00D57D4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Список доходов </w:t>
      </w:r>
      <w:r w:rsidR="00474C49" w:rsidRP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и расходов </w:t>
      </w:r>
      <w:r w:rsidRPr="00FB3545">
        <w:rPr>
          <w:rFonts w:ascii="OpenSans" w:eastAsia="Times New Roman" w:hAnsi="OpenSans" w:cs="Times New Roman"/>
          <w:color w:val="000000"/>
          <w:sz w:val="28"/>
          <w:szCs w:val="28"/>
        </w:rPr>
        <w:t>семьи.</w:t>
      </w:r>
    </w:p>
    <w:p w:rsidR="00D57D43" w:rsidRPr="00FB3545" w:rsidRDefault="00D57D43" w:rsidP="00D57D4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Зарплата,</w:t>
      </w:r>
      <w:r w:rsid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пенсия, </w:t>
      </w:r>
      <w:r w:rsid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стипендия, </w:t>
      </w:r>
      <w:r w:rsid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>выигрыш, наследство, подарок, пособие, оплата за проезд, оплата за коммунальные услуги, оплата за учебу, оплата</w:t>
      </w:r>
      <w:r w:rsid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за сотовый телефон, питание, одежда, интернет, поход в кино, лекарства, ремонт одежды.</w:t>
      </w:r>
    </w:p>
    <w:p w:rsidR="00D57D43" w:rsidRPr="00FB3545" w:rsidRDefault="00D57D43" w:rsidP="00474C4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D57D43" w:rsidRPr="00D57D43" w:rsidRDefault="00D57D43" w:rsidP="00FB354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Как распределять бюджет семьи так, чтобы деньги оставались, а не всё было потрачено? Ваше мнение:</w:t>
      </w:r>
      <w:r w:rsidR="00FB3545" w:rsidRPr="00FB3545">
        <w:rPr>
          <w:rFonts w:ascii="OpenSans" w:eastAsia="Times New Roman" w:hAnsi="OpenSans" w:cs="Times New Roman"/>
          <w:color w:val="000000"/>
          <w:sz w:val="28"/>
          <w:szCs w:val="28"/>
        </w:rPr>
        <w:t xml:space="preserve">     </w:t>
      </w:r>
      <w:r w:rsidRPr="00D57D43">
        <w:rPr>
          <w:rFonts w:ascii="OpenSans" w:eastAsia="Times New Roman" w:hAnsi="OpenSans" w:cs="Times New Roman"/>
          <w:color w:val="000000"/>
          <w:sz w:val="28"/>
          <w:szCs w:val="28"/>
        </w:rPr>
        <w:t xml:space="preserve"> __________________________</w:t>
      </w:r>
    </w:p>
    <w:p w:rsidR="00D57D43" w:rsidRPr="00FB3545" w:rsidRDefault="00D57D43" w:rsidP="00D83CF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B50AC" w:rsidRPr="000208AA" w:rsidRDefault="000E172A" w:rsidP="00D83CF8">
      <w:pPr>
        <w:pStyle w:val="a3"/>
        <w:shd w:val="clear" w:color="auto" w:fill="FFFFFF"/>
        <w:rPr>
          <w:rFonts w:ascii="Arial" w:hAnsi="Arial" w:cs="Arial"/>
          <w:color w:val="7030A0"/>
          <w:sz w:val="28"/>
          <w:szCs w:val="28"/>
        </w:rPr>
      </w:pPr>
      <w:r w:rsidRPr="000208AA">
        <w:rPr>
          <w:color w:val="000000"/>
          <w:sz w:val="28"/>
          <w:szCs w:val="28"/>
        </w:rPr>
        <w:t xml:space="preserve">Дорогие ребята! Если у вас возникли вопросы или затруднения звоните по  т. </w:t>
      </w:r>
      <w:r w:rsidRPr="000208AA">
        <w:rPr>
          <w:rFonts w:ascii="yandex-sans" w:hAnsi="yandex-sans"/>
          <w:i/>
          <w:color w:val="000000"/>
          <w:sz w:val="28"/>
          <w:szCs w:val="28"/>
        </w:rPr>
        <w:t>89509767698.</w:t>
      </w:r>
      <w:r w:rsidRPr="000208AA">
        <w:rPr>
          <w:rStyle w:val="a7"/>
          <w:rFonts w:asciiTheme="minorHAnsi" w:hAnsiTheme="minorHAnsi"/>
          <w:b w:val="0"/>
          <w:color w:val="333333"/>
          <w:sz w:val="28"/>
          <w:szCs w:val="28"/>
        </w:rPr>
        <w:t xml:space="preserve">   </w:t>
      </w:r>
    </w:p>
    <w:sectPr w:rsidR="001B50AC" w:rsidRPr="000208AA" w:rsidSect="007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5F"/>
    <w:multiLevelType w:val="multilevel"/>
    <w:tmpl w:val="652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8348A"/>
    <w:multiLevelType w:val="multilevel"/>
    <w:tmpl w:val="B06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75FEB"/>
    <w:multiLevelType w:val="multilevel"/>
    <w:tmpl w:val="21CE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36604"/>
    <w:multiLevelType w:val="multilevel"/>
    <w:tmpl w:val="F45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10D1A"/>
    <w:multiLevelType w:val="multilevel"/>
    <w:tmpl w:val="8B7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013CF"/>
    <w:multiLevelType w:val="multilevel"/>
    <w:tmpl w:val="4204F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543F5A"/>
    <w:multiLevelType w:val="multilevel"/>
    <w:tmpl w:val="397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331C8"/>
    <w:multiLevelType w:val="multilevel"/>
    <w:tmpl w:val="099C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24156"/>
    <w:multiLevelType w:val="multilevel"/>
    <w:tmpl w:val="89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E4DF9"/>
    <w:multiLevelType w:val="multilevel"/>
    <w:tmpl w:val="212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042D0"/>
    <w:multiLevelType w:val="multilevel"/>
    <w:tmpl w:val="B52E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93"/>
    <w:rsid w:val="000208AA"/>
    <w:rsid w:val="000E172A"/>
    <w:rsid w:val="00143593"/>
    <w:rsid w:val="001670FF"/>
    <w:rsid w:val="001B50AC"/>
    <w:rsid w:val="00270330"/>
    <w:rsid w:val="00310ED5"/>
    <w:rsid w:val="003E37A4"/>
    <w:rsid w:val="00474C49"/>
    <w:rsid w:val="00536CE7"/>
    <w:rsid w:val="00584371"/>
    <w:rsid w:val="006049F6"/>
    <w:rsid w:val="006C181B"/>
    <w:rsid w:val="007971EF"/>
    <w:rsid w:val="008B651B"/>
    <w:rsid w:val="009753F7"/>
    <w:rsid w:val="00975F31"/>
    <w:rsid w:val="009E2BC3"/>
    <w:rsid w:val="00A13F25"/>
    <w:rsid w:val="00BC097A"/>
    <w:rsid w:val="00C07DE9"/>
    <w:rsid w:val="00C9552C"/>
    <w:rsid w:val="00D57D43"/>
    <w:rsid w:val="00D83CF8"/>
    <w:rsid w:val="00DD39EE"/>
    <w:rsid w:val="00DE78CA"/>
    <w:rsid w:val="00DF04AB"/>
    <w:rsid w:val="00FB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</w:style>
  <w:style w:type="paragraph" w:styleId="3">
    <w:name w:val="heading 3"/>
    <w:basedOn w:val="a"/>
    <w:link w:val="30"/>
    <w:uiPriority w:val="9"/>
    <w:qFormat/>
    <w:rsid w:val="009E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  <w:style w:type="paragraph" w:customStyle="1" w:styleId="c6">
    <w:name w:val="c6"/>
    <w:basedOn w:val="a"/>
    <w:rsid w:val="00C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DE9"/>
  </w:style>
  <w:style w:type="character" w:customStyle="1" w:styleId="c2">
    <w:name w:val="c2"/>
    <w:basedOn w:val="a0"/>
    <w:rsid w:val="00584371"/>
  </w:style>
  <w:style w:type="paragraph" w:customStyle="1" w:styleId="c7">
    <w:name w:val="c7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2BC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474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eta.zhgun@yandex.ru" TargetMode="External"/><Relationship Id="rId5" Type="http://schemas.openxmlformats.org/officeDocument/2006/relationships/hyperlink" Target="mailto:cveta.zhgu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2020-09-03T13:31:00Z</dcterms:created>
  <dcterms:modified xsi:type="dcterms:W3CDTF">2021-11-30T11:25:00Z</dcterms:modified>
</cp:coreProperties>
</file>