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CE" w:rsidRPr="009C2B58" w:rsidRDefault="007E51F9">
      <w:pPr>
        <w:pStyle w:val="Standard"/>
        <w:tabs>
          <w:tab w:val="left" w:pos="284"/>
        </w:tabs>
        <w:jc w:val="center"/>
        <w:rPr>
          <w:sz w:val="28"/>
          <w:szCs w:val="28"/>
        </w:rPr>
      </w:pPr>
      <w:bookmarkStart w:id="0" w:name="_GoBack"/>
      <w:bookmarkEnd w:id="0"/>
      <w:r w:rsidRPr="009C2B58">
        <w:rPr>
          <w:sz w:val="28"/>
          <w:szCs w:val="28"/>
        </w:rPr>
        <w:t>Министерство сельского хозяйства Российской Федерации</w:t>
      </w:r>
    </w:p>
    <w:p w:rsidR="005E3FF2" w:rsidRPr="009C2B58" w:rsidRDefault="007E51F9">
      <w:pPr>
        <w:pStyle w:val="Standard"/>
        <w:tabs>
          <w:tab w:val="left" w:pos="284"/>
        </w:tabs>
        <w:jc w:val="center"/>
        <w:rPr>
          <w:sz w:val="28"/>
          <w:szCs w:val="28"/>
        </w:rPr>
      </w:pPr>
      <w:r w:rsidRPr="009C2B58">
        <w:rPr>
          <w:sz w:val="28"/>
          <w:szCs w:val="28"/>
        </w:rPr>
        <w:t xml:space="preserve">Департамент научно-технологической политики и </w:t>
      </w:r>
      <w:r w:rsidR="005E3FF2" w:rsidRPr="009C2B58">
        <w:rPr>
          <w:sz w:val="28"/>
          <w:szCs w:val="28"/>
        </w:rPr>
        <w:t xml:space="preserve">образования </w:t>
      </w:r>
    </w:p>
    <w:p w:rsidR="004849CE" w:rsidRPr="009C2B58" w:rsidRDefault="007E51F9">
      <w:pPr>
        <w:pStyle w:val="Standard"/>
        <w:tabs>
          <w:tab w:val="left" w:pos="284"/>
        </w:tabs>
        <w:jc w:val="center"/>
        <w:rPr>
          <w:sz w:val="28"/>
          <w:szCs w:val="28"/>
        </w:rPr>
      </w:pPr>
      <w:r w:rsidRPr="009C2B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849CE" w:rsidRPr="009C2B58" w:rsidRDefault="007E51F9">
      <w:pPr>
        <w:pStyle w:val="Standard"/>
        <w:tabs>
          <w:tab w:val="left" w:pos="284"/>
        </w:tabs>
        <w:jc w:val="center"/>
        <w:rPr>
          <w:sz w:val="28"/>
          <w:szCs w:val="28"/>
        </w:rPr>
      </w:pPr>
      <w:r w:rsidRPr="009C2B58">
        <w:rPr>
          <w:sz w:val="28"/>
          <w:szCs w:val="28"/>
        </w:rPr>
        <w:t>высшего образования</w:t>
      </w:r>
    </w:p>
    <w:p w:rsidR="004849CE" w:rsidRPr="009C2B58" w:rsidRDefault="007E51F9">
      <w:pPr>
        <w:pStyle w:val="Standard"/>
        <w:tabs>
          <w:tab w:val="left" w:pos="284"/>
        </w:tabs>
        <w:jc w:val="center"/>
        <w:rPr>
          <w:sz w:val="28"/>
          <w:szCs w:val="28"/>
        </w:rPr>
      </w:pPr>
      <w:r w:rsidRPr="009C2B58">
        <w:rPr>
          <w:sz w:val="28"/>
          <w:szCs w:val="28"/>
        </w:rPr>
        <w:t>«Красноярский государственный аграрный университет»</w:t>
      </w:r>
    </w:p>
    <w:p w:rsidR="004849CE" w:rsidRPr="009C2B58" w:rsidRDefault="004849CE">
      <w:pPr>
        <w:pStyle w:val="Standard"/>
        <w:jc w:val="center"/>
        <w:rPr>
          <w:sz w:val="28"/>
          <w:szCs w:val="28"/>
        </w:rPr>
      </w:pPr>
    </w:p>
    <w:p w:rsidR="004849CE" w:rsidRPr="009C2B58" w:rsidRDefault="006A0BFB" w:rsidP="002E6954">
      <w:pPr>
        <w:pStyle w:val="Standard"/>
        <w:jc w:val="center"/>
        <w:rPr>
          <w:sz w:val="28"/>
          <w:szCs w:val="28"/>
        </w:rPr>
      </w:pPr>
      <w:r w:rsidRPr="009C2B58">
        <w:rPr>
          <w:sz w:val="28"/>
          <w:szCs w:val="28"/>
        </w:rPr>
        <w:t>Институт  прикладной биотехнологии и ветеринарной медицины</w:t>
      </w:r>
    </w:p>
    <w:p w:rsidR="004849CE" w:rsidRPr="009C2B58" w:rsidRDefault="006A0BFB" w:rsidP="002E6954">
      <w:pPr>
        <w:pStyle w:val="Standard"/>
        <w:jc w:val="center"/>
        <w:rPr>
          <w:sz w:val="28"/>
          <w:szCs w:val="28"/>
        </w:rPr>
      </w:pPr>
      <w:r w:rsidRPr="009C2B58">
        <w:rPr>
          <w:sz w:val="28"/>
          <w:szCs w:val="28"/>
        </w:rPr>
        <w:t xml:space="preserve">Кафедра </w:t>
      </w:r>
      <w:r w:rsidR="002E6954" w:rsidRPr="009C2B58">
        <w:rPr>
          <w:sz w:val="28"/>
          <w:szCs w:val="28"/>
        </w:rPr>
        <w:t>анатомии, патологической анатомии и хирургии</w:t>
      </w:r>
    </w:p>
    <w:p w:rsidR="004849CE" w:rsidRPr="009C2B58" w:rsidRDefault="004849CE">
      <w:pPr>
        <w:pStyle w:val="Standard"/>
        <w:rPr>
          <w:sz w:val="28"/>
          <w:szCs w:val="28"/>
        </w:rPr>
      </w:pPr>
    </w:p>
    <w:p w:rsidR="00287F4C" w:rsidRPr="009C2B58" w:rsidRDefault="00287F4C">
      <w:pPr>
        <w:pStyle w:val="Standard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287F4C" w:rsidRPr="009C2B58" w:rsidTr="00015E2E">
        <w:trPr>
          <w:trHeight w:val="480"/>
        </w:trPr>
        <w:tc>
          <w:tcPr>
            <w:tcW w:w="4068" w:type="dxa"/>
            <w:shd w:val="clear" w:color="auto" w:fill="auto"/>
          </w:tcPr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C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Института прикладной  биотехнологии и ветеринарной медицины</w:t>
            </w: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Красноярский ГАУ</w:t>
            </w:r>
          </w:p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>_________________Т.Ф. Лефлер</w:t>
            </w:r>
          </w:p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>«____» ____________202</w:t>
            </w:r>
            <w:r w:rsidR="002E6954" w:rsidRPr="009C2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75" w:type="dxa"/>
            <w:shd w:val="clear" w:color="auto" w:fill="auto"/>
          </w:tcPr>
          <w:p w:rsidR="00287F4C" w:rsidRPr="009C2B58" w:rsidRDefault="00287F4C" w:rsidP="002E6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287F4C" w:rsidRPr="009C2B58" w:rsidRDefault="00287F4C" w:rsidP="002E6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E6954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E6954" w:rsidRPr="009C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Дзержинская средняя школа №2 </w:t>
            </w:r>
          </w:p>
          <w:p w:rsidR="002E6954" w:rsidRPr="009C2B58" w:rsidRDefault="002E6954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В.Шпакова</w:t>
            </w:r>
          </w:p>
          <w:p w:rsidR="00287F4C" w:rsidRPr="009C2B58" w:rsidRDefault="00287F4C" w:rsidP="002E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2E6954"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Н.Н. </w:t>
            </w:r>
          </w:p>
          <w:p w:rsidR="00287F4C" w:rsidRPr="009C2B58" w:rsidRDefault="00287F4C" w:rsidP="002E69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>«___» _______________ 202</w:t>
            </w:r>
            <w:r w:rsidR="002E6954" w:rsidRPr="009C2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2B5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849CE" w:rsidRPr="009C2B58" w:rsidRDefault="004849CE">
      <w:pPr>
        <w:pStyle w:val="Standard"/>
        <w:ind w:left="4962"/>
        <w:rPr>
          <w:sz w:val="28"/>
          <w:szCs w:val="28"/>
        </w:rPr>
      </w:pPr>
    </w:p>
    <w:p w:rsidR="004849CE" w:rsidRPr="009C2B58" w:rsidRDefault="004849CE">
      <w:pPr>
        <w:pStyle w:val="Standard"/>
        <w:rPr>
          <w:sz w:val="28"/>
          <w:szCs w:val="28"/>
        </w:rPr>
      </w:pPr>
    </w:p>
    <w:p w:rsidR="004849CE" w:rsidRPr="009C2B58" w:rsidRDefault="004849CE">
      <w:pPr>
        <w:pStyle w:val="Standard"/>
        <w:rPr>
          <w:sz w:val="28"/>
          <w:szCs w:val="28"/>
        </w:rPr>
      </w:pPr>
    </w:p>
    <w:p w:rsidR="004849CE" w:rsidRPr="009C2B58" w:rsidRDefault="004849CE">
      <w:pPr>
        <w:pStyle w:val="Standard"/>
        <w:rPr>
          <w:sz w:val="28"/>
          <w:szCs w:val="28"/>
        </w:rPr>
      </w:pPr>
    </w:p>
    <w:p w:rsidR="004849CE" w:rsidRPr="009C2B58" w:rsidRDefault="006A0BFB" w:rsidP="002E6954">
      <w:pPr>
        <w:pStyle w:val="Standard"/>
        <w:jc w:val="center"/>
        <w:rPr>
          <w:caps/>
          <w:sz w:val="28"/>
          <w:szCs w:val="28"/>
        </w:rPr>
      </w:pPr>
      <w:r w:rsidRPr="009C2B58">
        <w:rPr>
          <w:caps/>
          <w:sz w:val="28"/>
          <w:szCs w:val="28"/>
        </w:rPr>
        <w:t>РАБОЧАЯ программа</w:t>
      </w:r>
    </w:p>
    <w:p w:rsidR="004849CE" w:rsidRPr="009C2B58" w:rsidRDefault="004849CE" w:rsidP="002E6954">
      <w:pPr>
        <w:pStyle w:val="Standard"/>
        <w:jc w:val="center"/>
        <w:rPr>
          <w:sz w:val="28"/>
          <w:szCs w:val="28"/>
        </w:rPr>
      </w:pPr>
    </w:p>
    <w:p w:rsidR="004849CE" w:rsidRPr="009C2B58" w:rsidRDefault="00DB313E" w:rsidP="002E6954">
      <w:pPr>
        <w:pStyle w:val="Standard"/>
        <w:jc w:val="center"/>
        <w:rPr>
          <w:b/>
          <w:sz w:val="28"/>
          <w:szCs w:val="28"/>
        </w:rPr>
      </w:pPr>
      <w:r w:rsidRPr="009C2B58">
        <w:rPr>
          <w:b/>
          <w:sz w:val="28"/>
          <w:szCs w:val="28"/>
        </w:rPr>
        <w:t>Ветеринарная медицина – мое призвание</w:t>
      </w:r>
    </w:p>
    <w:p w:rsidR="002E6954" w:rsidRPr="009C2B58" w:rsidRDefault="002E6954" w:rsidP="002E6954">
      <w:pPr>
        <w:pStyle w:val="a8"/>
        <w:ind w:left="0"/>
        <w:jc w:val="center"/>
        <w:rPr>
          <w:szCs w:val="28"/>
        </w:rPr>
      </w:pPr>
    </w:p>
    <w:p w:rsidR="004849CE" w:rsidRPr="009C2B58" w:rsidRDefault="00287F4C" w:rsidP="002E6954">
      <w:pPr>
        <w:pStyle w:val="a8"/>
        <w:ind w:left="0"/>
        <w:jc w:val="center"/>
        <w:rPr>
          <w:szCs w:val="28"/>
        </w:rPr>
      </w:pPr>
      <w:r w:rsidRPr="009C2B58">
        <w:rPr>
          <w:szCs w:val="28"/>
        </w:rPr>
        <w:t>на 202</w:t>
      </w:r>
      <w:r w:rsidR="002E6954" w:rsidRPr="009C2B58">
        <w:rPr>
          <w:szCs w:val="28"/>
        </w:rPr>
        <w:t>2</w:t>
      </w:r>
      <w:r w:rsidRPr="009C2B58">
        <w:rPr>
          <w:szCs w:val="28"/>
        </w:rPr>
        <w:t>-</w:t>
      </w:r>
      <w:r w:rsidR="002E6954" w:rsidRPr="009C2B58">
        <w:rPr>
          <w:szCs w:val="28"/>
        </w:rPr>
        <w:t>20</w:t>
      </w:r>
      <w:r w:rsidRPr="009C2B58">
        <w:rPr>
          <w:szCs w:val="28"/>
        </w:rPr>
        <w:t>2</w:t>
      </w:r>
      <w:r w:rsidR="002E6954" w:rsidRPr="009C2B58">
        <w:rPr>
          <w:szCs w:val="28"/>
        </w:rPr>
        <w:t>3</w:t>
      </w:r>
      <w:r w:rsidRPr="009C2B58">
        <w:rPr>
          <w:szCs w:val="28"/>
        </w:rPr>
        <w:t xml:space="preserve"> учебный год</w:t>
      </w:r>
    </w:p>
    <w:p w:rsidR="004849CE" w:rsidRPr="009C2B58" w:rsidRDefault="004849CE">
      <w:pPr>
        <w:pStyle w:val="Standard"/>
        <w:spacing w:before="120"/>
        <w:jc w:val="right"/>
        <w:rPr>
          <w:sz w:val="28"/>
          <w:szCs w:val="28"/>
        </w:rPr>
      </w:pPr>
    </w:p>
    <w:p w:rsidR="004849CE" w:rsidRPr="009C2B58" w:rsidRDefault="004849CE">
      <w:pPr>
        <w:pStyle w:val="Standard"/>
        <w:jc w:val="center"/>
        <w:rPr>
          <w:sz w:val="28"/>
          <w:szCs w:val="28"/>
        </w:rPr>
      </w:pPr>
    </w:p>
    <w:p w:rsidR="009A3539" w:rsidRPr="009C2B58" w:rsidRDefault="009A3539">
      <w:pPr>
        <w:pStyle w:val="Standard"/>
        <w:jc w:val="center"/>
        <w:rPr>
          <w:sz w:val="28"/>
          <w:szCs w:val="28"/>
        </w:rPr>
      </w:pPr>
    </w:p>
    <w:p w:rsidR="009A3539" w:rsidRPr="009C2B58" w:rsidRDefault="009A3539">
      <w:pPr>
        <w:pStyle w:val="Standard"/>
        <w:jc w:val="center"/>
        <w:rPr>
          <w:sz w:val="28"/>
          <w:szCs w:val="28"/>
        </w:rPr>
      </w:pPr>
    </w:p>
    <w:p w:rsidR="009A3539" w:rsidRPr="009C2B58" w:rsidRDefault="009A3539">
      <w:pPr>
        <w:pStyle w:val="Standard"/>
        <w:jc w:val="center"/>
        <w:rPr>
          <w:sz w:val="28"/>
          <w:szCs w:val="28"/>
        </w:rPr>
      </w:pPr>
    </w:p>
    <w:p w:rsidR="00015E2E" w:rsidRPr="009C2B58" w:rsidRDefault="00015E2E">
      <w:pPr>
        <w:pStyle w:val="Standard"/>
        <w:jc w:val="center"/>
        <w:rPr>
          <w:sz w:val="28"/>
          <w:szCs w:val="28"/>
        </w:rPr>
      </w:pPr>
    </w:p>
    <w:p w:rsidR="002E6954" w:rsidRPr="009C2B58" w:rsidRDefault="002E6954">
      <w:pPr>
        <w:pStyle w:val="Standard"/>
        <w:jc w:val="center"/>
        <w:rPr>
          <w:sz w:val="28"/>
          <w:szCs w:val="28"/>
        </w:rPr>
      </w:pPr>
    </w:p>
    <w:p w:rsidR="002E6954" w:rsidRPr="009C2B58" w:rsidRDefault="002E6954">
      <w:pPr>
        <w:pStyle w:val="Standard"/>
        <w:jc w:val="center"/>
        <w:rPr>
          <w:sz w:val="28"/>
          <w:szCs w:val="28"/>
        </w:rPr>
      </w:pPr>
    </w:p>
    <w:p w:rsidR="002E6954" w:rsidRPr="009C2B58" w:rsidRDefault="002E6954">
      <w:pPr>
        <w:pStyle w:val="Standard"/>
        <w:jc w:val="center"/>
        <w:rPr>
          <w:sz w:val="28"/>
          <w:szCs w:val="28"/>
        </w:rPr>
      </w:pPr>
    </w:p>
    <w:p w:rsidR="00015E2E" w:rsidRDefault="00015E2E">
      <w:pPr>
        <w:pStyle w:val="Standard"/>
        <w:jc w:val="center"/>
        <w:rPr>
          <w:sz w:val="28"/>
          <w:szCs w:val="28"/>
        </w:rPr>
      </w:pPr>
    </w:p>
    <w:p w:rsidR="006A73AF" w:rsidRPr="009C2B58" w:rsidRDefault="006A73AF">
      <w:pPr>
        <w:pStyle w:val="Standard"/>
        <w:jc w:val="center"/>
        <w:rPr>
          <w:sz w:val="28"/>
          <w:szCs w:val="28"/>
        </w:rPr>
      </w:pPr>
    </w:p>
    <w:p w:rsidR="00015E2E" w:rsidRPr="009C2B58" w:rsidRDefault="00015E2E">
      <w:pPr>
        <w:pStyle w:val="Standard"/>
        <w:jc w:val="center"/>
        <w:rPr>
          <w:sz w:val="28"/>
          <w:szCs w:val="28"/>
        </w:rPr>
      </w:pPr>
    </w:p>
    <w:p w:rsidR="004849CE" w:rsidRPr="009C2B58" w:rsidRDefault="006A0BFB">
      <w:pPr>
        <w:pStyle w:val="Standard"/>
        <w:ind w:right="-240"/>
        <w:jc w:val="center"/>
        <w:rPr>
          <w:sz w:val="28"/>
          <w:szCs w:val="28"/>
        </w:rPr>
      </w:pPr>
      <w:r w:rsidRPr="009C2B58">
        <w:rPr>
          <w:sz w:val="28"/>
          <w:szCs w:val="28"/>
        </w:rPr>
        <w:t>Красноярск, 202</w:t>
      </w:r>
      <w:r w:rsidR="002E6954" w:rsidRPr="009C2B58">
        <w:rPr>
          <w:sz w:val="28"/>
          <w:szCs w:val="28"/>
        </w:rPr>
        <w:t>2</w:t>
      </w:r>
    </w:p>
    <w:p w:rsidR="00015E2E" w:rsidRPr="009C2B58" w:rsidRDefault="00015E2E" w:rsidP="00015E2E">
      <w:pPr>
        <w:rPr>
          <w:sz w:val="28"/>
          <w:szCs w:val="28"/>
        </w:rPr>
      </w:pPr>
      <w:bookmarkStart w:id="1" w:name="Bookmark"/>
      <w:bookmarkEnd w:id="1"/>
    </w:p>
    <w:p w:rsidR="004849CE" w:rsidRPr="009C2B58" w:rsidRDefault="006A0BFB" w:rsidP="00015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49CE" w:rsidRPr="009C2B58" w:rsidRDefault="006A0BFB" w:rsidP="00015E2E">
      <w:pPr>
        <w:pStyle w:val="a7"/>
        <w:spacing w:before="0" w:after="0" w:line="276" w:lineRule="auto"/>
        <w:ind w:firstLine="851"/>
        <w:jc w:val="both"/>
      </w:pPr>
      <w:r w:rsidRPr="009C2B58">
        <w:rPr>
          <w:sz w:val="28"/>
          <w:szCs w:val="28"/>
        </w:rPr>
        <w:t>Данная программа предназначена для учащихся старших классов средних школ, лицеев и гимназий. Старшеклассники начинают задумываться о своем будущем, о том, какая профессиональная деятельность для них представляет особый интерес, в каком направлении стоит развиваться и строить свою карьеру. Также немаловажен вопрос выбора предмета на ЕГЭ.</w:t>
      </w:r>
    </w:p>
    <w:p w:rsidR="004849CE" w:rsidRPr="009C2B58" w:rsidRDefault="006A0BFB" w:rsidP="00015E2E">
      <w:pPr>
        <w:pStyle w:val="a7"/>
        <w:spacing w:before="0" w:after="0" w:line="276" w:lineRule="auto"/>
        <w:ind w:firstLine="851"/>
        <w:jc w:val="both"/>
      </w:pPr>
      <w:r w:rsidRPr="009C2B58">
        <w:rPr>
          <w:sz w:val="28"/>
          <w:szCs w:val="28"/>
        </w:rPr>
        <w:t>Поэтому ознакомление с профессиями очень актуально. Данный курс дает учащимся возможность познакомиться с профессией ветеринарного врача, понять что ветеринария – это достаточно многогранная специальность, в задачи которой входят профилактика, диагностика и лечение болезней сельскохозяйственных, мелких домашних и экзотических животных.</w:t>
      </w:r>
      <w:r w:rsidR="006A73AF">
        <w:rPr>
          <w:sz w:val="28"/>
          <w:szCs w:val="28"/>
        </w:rPr>
        <w:t xml:space="preserve"> </w:t>
      </w:r>
      <w:r w:rsidRPr="009C2B58">
        <w:rPr>
          <w:sz w:val="28"/>
          <w:szCs w:val="28"/>
        </w:rPr>
        <w:t>Ветеринария также является сферой профессиональной деятельности, которая решает вопросы повышения продуктивности сельскохозяйственных животных и уделяет внимание методам профилактики болезней, передающихся от животных человеку.</w:t>
      </w:r>
    </w:p>
    <w:p w:rsidR="004849CE" w:rsidRPr="009C2B58" w:rsidRDefault="004849CE">
      <w:pPr>
        <w:pStyle w:val="a7"/>
        <w:spacing w:before="0" w:after="0" w:line="276" w:lineRule="auto"/>
        <w:jc w:val="both"/>
        <w:rPr>
          <w:b/>
          <w:bCs/>
          <w:sz w:val="27"/>
          <w:szCs w:val="27"/>
        </w:rPr>
      </w:pPr>
    </w:p>
    <w:p w:rsidR="004849CE" w:rsidRPr="009C2B58" w:rsidRDefault="006A0BFB" w:rsidP="00015E2E">
      <w:pPr>
        <w:pStyle w:val="a7"/>
        <w:spacing w:before="0" w:after="0" w:line="276" w:lineRule="auto"/>
        <w:ind w:firstLine="851"/>
        <w:jc w:val="both"/>
      </w:pPr>
      <w:r w:rsidRPr="009C2B58">
        <w:rPr>
          <w:b/>
          <w:bCs/>
          <w:sz w:val="28"/>
          <w:szCs w:val="28"/>
        </w:rPr>
        <w:t>Цель программы</w:t>
      </w:r>
      <w:r w:rsidR="002E6954" w:rsidRPr="009C2B58">
        <w:rPr>
          <w:b/>
          <w:bCs/>
          <w:sz w:val="28"/>
          <w:szCs w:val="28"/>
        </w:rPr>
        <w:t>:</w:t>
      </w:r>
      <w:r w:rsidRPr="009C2B58">
        <w:rPr>
          <w:sz w:val="28"/>
          <w:szCs w:val="28"/>
        </w:rPr>
        <w:t xml:space="preserve"> получение знани</w:t>
      </w:r>
      <w:r w:rsidR="002E6954" w:rsidRPr="009C2B58">
        <w:rPr>
          <w:sz w:val="28"/>
          <w:szCs w:val="28"/>
        </w:rPr>
        <w:t>й об</w:t>
      </w:r>
      <w:r w:rsidRPr="009C2B58">
        <w:rPr>
          <w:sz w:val="28"/>
          <w:szCs w:val="28"/>
        </w:rPr>
        <w:t xml:space="preserve"> основных поняти</w:t>
      </w:r>
      <w:r w:rsidR="002E6954" w:rsidRPr="009C2B58">
        <w:rPr>
          <w:sz w:val="28"/>
          <w:szCs w:val="28"/>
        </w:rPr>
        <w:t xml:space="preserve">ях </w:t>
      </w:r>
      <w:r w:rsidRPr="009C2B58">
        <w:rPr>
          <w:sz w:val="28"/>
          <w:szCs w:val="28"/>
        </w:rPr>
        <w:t xml:space="preserve"> ветеринарной медицины, которые в дальнейшем могут быть использованы в жизни обучающегося, а также позволяющие определиться с направлением своей профессиональной деятельности в пользу </w:t>
      </w:r>
      <w:r w:rsidR="002E6954" w:rsidRPr="009C2B58">
        <w:rPr>
          <w:sz w:val="28"/>
          <w:szCs w:val="28"/>
        </w:rPr>
        <w:t>специальности «Ветеринария</w:t>
      </w:r>
      <w:r w:rsidRPr="009C2B58">
        <w:rPr>
          <w:sz w:val="28"/>
          <w:szCs w:val="28"/>
        </w:rPr>
        <w:t>».</w:t>
      </w:r>
    </w:p>
    <w:p w:rsidR="004849CE" w:rsidRPr="009C2B58" w:rsidRDefault="004849CE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4849CE" w:rsidRPr="009C2B58" w:rsidRDefault="006A0BFB" w:rsidP="00015E2E">
      <w:pPr>
        <w:pStyle w:val="a7"/>
        <w:spacing w:before="0" w:after="0" w:line="276" w:lineRule="auto"/>
        <w:ind w:firstLine="851"/>
        <w:jc w:val="both"/>
        <w:rPr>
          <w:b/>
          <w:bCs/>
          <w:sz w:val="28"/>
          <w:szCs w:val="28"/>
        </w:rPr>
      </w:pPr>
      <w:r w:rsidRPr="009C2B58">
        <w:rPr>
          <w:b/>
          <w:bCs/>
          <w:sz w:val="28"/>
          <w:szCs w:val="28"/>
        </w:rPr>
        <w:t>Задачи программы</w:t>
      </w:r>
      <w:r w:rsidR="00947F0D" w:rsidRPr="009C2B58">
        <w:rPr>
          <w:b/>
          <w:bCs/>
          <w:sz w:val="28"/>
          <w:szCs w:val="28"/>
        </w:rPr>
        <w:t>:</w:t>
      </w:r>
    </w:p>
    <w:p w:rsidR="004849CE" w:rsidRPr="009C2B58" w:rsidRDefault="006A0BFB">
      <w:pPr>
        <w:pStyle w:val="a7"/>
        <w:spacing w:before="0" w:after="0" w:line="276" w:lineRule="auto"/>
        <w:jc w:val="both"/>
      </w:pPr>
      <w:r w:rsidRPr="009C2B58">
        <w:rPr>
          <w:sz w:val="28"/>
          <w:szCs w:val="28"/>
        </w:rPr>
        <w:t>1.</w:t>
      </w:r>
      <w:r w:rsidR="006A73AF">
        <w:rPr>
          <w:sz w:val="28"/>
          <w:szCs w:val="28"/>
        </w:rPr>
        <w:t xml:space="preserve"> </w:t>
      </w:r>
      <w:r w:rsidRPr="009C2B58">
        <w:rPr>
          <w:sz w:val="28"/>
          <w:szCs w:val="28"/>
        </w:rPr>
        <w:t>Познакомить школьников со специальностью «Ветеринария», ее значением, а также ролью ветеринарных врачей и их сферой деятельности в нашей стране.</w:t>
      </w:r>
    </w:p>
    <w:p w:rsidR="004849CE" w:rsidRPr="009C2B58" w:rsidRDefault="006A0BFB">
      <w:pPr>
        <w:pStyle w:val="a7"/>
        <w:spacing w:before="0" w:after="0" w:line="276" w:lineRule="auto"/>
        <w:jc w:val="both"/>
      </w:pPr>
      <w:r w:rsidRPr="009C2B58">
        <w:rPr>
          <w:sz w:val="28"/>
          <w:szCs w:val="28"/>
        </w:rPr>
        <w:t>2.</w:t>
      </w:r>
      <w:r w:rsidR="006A73AF">
        <w:rPr>
          <w:sz w:val="28"/>
          <w:szCs w:val="28"/>
        </w:rPr>
        <w:t xml:space="preserve"> </w:t>
      </w:r>
      <w:r w:rsidRPr="009C2B58">
        <w:rPr>
          <w:sz w:val="28"/>
          <w:szCs w:val="28"/>
        </w:rPr>
        <w:t xml:space="preserve">Изучить комплекс </w:t>
      </w:r>
      <w:r w:rsidR="00947F0D" w:rsidRPr="009C2B58">
        <w:rPr>
          <w:sz w:val="28"/>
          <w:szCs w:val="28"/>
        </w:rPr>
        <w:t>ветеринарных, з</w:t>
      </w:r>
      <w:r w:rsidRPr="009C2B58">
        <w:rPr>
          <w:sz w:val="28"/>
          <w:szCs w:val="28"/>
        </w:rPr>
        <w:t>оотехнических, профилактических, ветеринарно-санитарных и лечебных мероприятий, обеспечивающих сохранение и восстановление здоровья животных.</w:t>
      </w:r>
    </w:p>
    <w:p w:rsidR="004849CE" w:rsidRPr="009C2B58" w:rsidRDefault="006A0BFB">
      <w:pPr>
        <w:pStyle w:val="a7"/>
        <w:spacing w:before="0" w:after="0" w:line="276" w:lineRule="auto"/>
        <w:jc w:val="both"/>
      </w:pPr>
      <w:r w:rsidRPr="009C2B58">
        <w:rPr>
          <w:sz w:val="28"/>
          <w:szCs w:val="28"/>
        </w:rPr>
        <w:t>3.</w:t>
      </w:r>
      <w:r w:rsidR="006A73AF">
        <w:rPr>
          <w:sz w:val="28"/>
          <w:szCs w:val="28"/>
        </w:rPr>
        <w:t xml:space="preserve"> </w:t>
      </w:r>
      <w:r w:rsidRPr="009C2B58">
        <w:rPr>
          <w:rStyle w:val="c11"/>
          <w:sz w:val="28"/>
          <w:szCs w:val="28"/>
        </w:rPr>
        <w:t>Сформировать у учащихся знания и умения, необходимые для работы с животными.</w:t>
      </w:r>
    </w:p>
    <w:p w:rsidR="004849CE" w:rsidRPr="009C2B58" w:rsidRDefault="004849CE">
      <w:pPr>
        <w:pStyle w:val="c0"/>
        <w:shd w:val="clear" w:color="auto" w:fill="FFFFFF"/>
        <w:spacing w:before="0" w:after="0" w:line="276" w:lineRule="auto"/>
        <w:jc w:val="both"/>
      </w:pPr>
    </w:p>
    <w:p w:rsidR="006A73AF" w:rsidRDefault="006A73AF" w:rsidP="008C4BD6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Курс рассчитан на 1 год.</w:t>
      </w:r>
    </w:p>
    <w:p w:rsidR="004849CE" w:rsidRPr="006A73AF" w:rsidRDefault="006A73AF" w:rsidP="008C4BD6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b/>
        </w:rPr>
      </w:pPr>
      <w:r>
        <w:rPr>
          <w:rStyle w:val="c4"/>
          <w:b/>
          <w:sz w:val="28"/>
          <w:szCs w:val="28"/>
        </w:rPr>
        <w:t>О</w:t>
      </w:r>
      <w:r w:rsidR="006A0BFB" w:rsidRPr="006A73AF">
        <w:rPr>
          <w:rStyle w:val="c4"/>
          <w:b/>
          <w:sz w:val="28"/>
          <w:szCs w:val="28"/>
        </w:rPr>
        <w:t>бъем – 14 часов.</w:t>
      </w:r>
    </w:p>
    <w:p w:rsidR="004849CE" w:rsidRPr="009C2B58" w:rsidRDefault="004849CE">
      <w:pPr>
        <w:pStyle w:val="c0"/>
        <w:shd w:val="clear" w:color="auto" w:fill="FFFFFF"/>
        <w:spacing w:before="0" w:after="0"/>
        <w:ind w:firstLine="710"/>
        <w:jc w:val="center"/>
      </w:pPr>
    </w:p>
    <w:p w:rsidR="008C4BD6" w:rsidRPr="009C2B58" w:rsidRDefault="008C4BD6">
      <w:pPr>
        <w:pStyle w:val="c0"/>
        <w:shd w:val="clear" w:color="auto" w:fill="FFFFFF"/>
        <w:spacing w:before="0" w:after="0"/>
        <w:ind w:firstLine="710"/>
        <w:jc w:val="center"/>
        <w:rPr>
          <w:rStyle w:val="c21"/>
          <w:b/>
          <w:bCs/>
          <w:sz w:val="28"/>
          <w:szCs w:val="28"/>
        </w:rPr>
      </w:pPr>
    </w:p>
    <w:p w:rsidR="008C4BD6" w:rsidRPr="009C2B58" w:rsidRDefault="008C4BD6">
      <w:pPr>
        <w:pStyle w:val="c0"/>
        <w:shd w:val="clear" w:color="auto" w:fill="FFFFFF"/>
        <w:spacing w:before="0" w:after="0"/>
        <w:ind w:firstLine="710"/>
        <w:jc w:val="center"/>
        <w:rPr>
          <w:rStyle w:val="c21"/>
          <w:b/>
          <w:bCs/>
          <w:sz w:val="28"/>
          <w:szCs w:val="28"/>
        </w:rPr>
      </w:pPr>
    </w:p>
    <w:p w:rsidR="008C4BD6" w:rsidRPr="009C2B58" w:rsidRDefault="008C4BD6">
      <w:pPr>
        <w:pStyle w:val="c0"/>
        <w:shd w:val="clear" w:color="auto" w:fill="FFFFFF"/>
        <w:spacing w:before="0" w:after="0"/>
        <w:ind w:firstLine="710"/>
        <w:jc w:val="center"/>
        <w:rPr>
          <w:rStyle w:val="c21"/>
          <w:b/>
          <w:bCs/>
          <w:sz w:val="28"/>
          <w:szCs w:val="28"/>
        </w:rPr>
      </w:pPr>
    </w:p>
    <w:p w:rsidR="008C4BD6" w:rsidRPr="009C2B58" w:rsidRDefault="008C4BD6">
      <w:pPr>
        <w:pStyle w:val="c0"/>
        <w:shd w:val="clear" w:color="auto" w:fill="FFFFFF"/>
        <w:spacing w:before="0" w:after="0"/>
        <w:ind w:firstLine="710"/>
        <w:jc w:val="center"/>
        <w:rPr>
          <w:rStyle w:val="c21"/>
          <w:b/>
          <w:bCs/>
          <w:sz w:val="28"/>
          <w:szCs w:val="28"/>
        </w:rPr>
      </w:pPr>
    </w:p>
    <w:p w:rsidR="004849CE" w:rsidRPr="009C2B58" w:rsidRDefault="006A0BFB">
      <w:pPr>
        <w:pStyle w:val="c0"/>
        <w:shd w:val="clear" w:color="auto" w:fill="FFFFFF"/>
        <w:spacing w:before="0" w:after="0"/>
        <w:ind w:firstLine="710"/>
        <w:jc w:val="center"/>
        <w:rPr>
          <w:rStyle w:val="c21"/>
          <w:b/>
          <w:bCs/>
          <w:sz w:val="28"/>
          <w:szCs w:val="28"/>
        </w:rPr>
      </w:pPr>
      <w:r w:rsidRPr="009C2B58">
        <w:rPr>
          <w:rStyle w:val="c21"/>
          <w:b/>
          <w:bCs/>
          <w:sz w:val="28"/>
          <w:szCs w:val="28"/>
        </w:rPr>
        <w:lastRenderedPageBreak/>
        <w:t>Основные требования к знаниям и умениям</w:t>
      </w:r>
    </w:p>
    <w:p w:rsidR="008C4BD6" w:rsidRPr="009C2B58" w:rsidRDefault="008C4BD6">
      <w:pPr>
        <w:pStyle w:val="c0"/>
        <w:shd w:val="clear" w:color="auto" w:fill="FFFFFF"/>
        <w:spacing w:before="0" w:after="0"/>
        <w:ind w:firstLine="710"/>
        <w:jc w:val="center"/>
      </w:pPr>
    </w:p>
    <w:p w:rsidR="004849CE" w:rsidRPr="009C2B58" w:rsidRDefault="006A0BFB" w:rsidP="00015E2E">
      <w:pPr>
        <w:pStyle w:val="c13"/>
        <w:shd w:val="clear" w:color="auto" w:fill="FFFFFF"/>
        <w:spacing w:before="0" w:after="0"/>
        <w:ind w:firstLine="567"/>
        <w:jc w:val="both"/>
      </w:pPr>
      <w:r w:rsidRPr="009C2B58">
        <w:rPr>
          <w:rStyle w:val="c21"/>
          <w:b/>
          <w:bCs/>
          <w:i/>
          <w:sz w:val="28"/>
          <w:szCs w:val="28"/>
        </w:rPr>
        <w:t>Обучающиеся должны знать: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понятие, цели и задачи ветеринарной медицины;</w:t>
      </w:r>
    </w:p>
    <w:p w:rsidR="004849CE" w:rsidRPr="009C2B58" w:rsidRDefault="006A0BFB" w:rsidP="00015E2E">
      <w:pPr>
        <w:pStyle w:val="a7"/>
        <w:spacing w:before="0" w:after="0"/>
        <w:jc w:val="both"/>
      </w:pPr>
      <w:r w:rsidRPr="009C2B58">
        <w:rPr>
          <w:sz w:val="28"/>
          <w:szCs w:val="28"/>
        </w:rPr>
        <w:t xml:space="preserve">- </w:t>
      </w:r>
      <w:r w:rsidRPr="009C2B58">
        <w:rPr>
          <w:rStyle w:val="c4"/>
          <w:sz w:val="28"/>
          <w:szCs w:val="28"/>
        </w:rPr>
        <w:t>основные этапы истории ветеринарии;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технику безопасности при работе с животными и лекарственными препаратами;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биологические особенности животных;</w:t>
      </w:r>
    </w:p>
    <w:p w:rsidR="008C4BD6" w:rsidRPr="009C2B58" w:rsidRDefault="008C4BD6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 xml:space="preserve">- понятие о зооантропонозах; 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основные клинические и лабораторные методы исследования животных;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меры профилактики и личной безопасности при инфекционных и инвазионных заболеваниях животных;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понятия асептики и антисептики;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основные симптомы болезней;</w:t>
      </w:r>
    </w:p>
    <w:p w:rsidR="008C4BD6" w:rsidRPr="009C2B58" w:rsidRDefault="008C4BD6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основы патологических процессов;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основные группы лекарственных препаратов;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пути и способы введения лекарственных средств;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широко применяемые лекарственные растения, их лечебные свойства.</w:t>
      </w:r>
    </w:p>
    <w:p w:rsidR="004849CE" w:rsidRPr="009C2B58" w:rsidRDefault="004849CE" w:rsidP="00015E2E">
      <w:pPr>
        <w:pStyle w:val="Standard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4849CE" w:rsidRPr="009C2B58" w:rsidRDefault="006A0BFB" w:rsidP="00015E2E">
      <w:pPr>
        <w:pStyle w:val="c13"/>
        <w:shd w:val="clear" w:color="auto" w:fill="FFFFFF"/>
        <w:spacing w:before="0" w:after="0"/>
        <w:ind w:firstLine="567"/>
        <w:jc w:val="both"/>
      </w:pPr>
      <w:r w:rsidRPr="009C2B58">
        <w:rPr>
          <w:rStyle w:val="c21"/>
          <w:b/>
          <w:bCs/>
          <w:i/>
          <w:sz w:val="28"/>
          <w:szCs w:val="28"/>
        </w:rPr>
        <w:t>Обучающиеся должны уметь:</w:t>
      </w:r>
    </w:p>
    <w:p w:rsidR="004849CE" w:rsidRPr="009C2B58" w:rsidRDefault="006A0BFB" w:rsidP="00015E2E">
      <w:pPr>
        <w:pStyle w:val="Standard"/>
        <w:shd w:val="clear" w:color="auto" w:fill="FFFFFF"/>
        <w:jc w:val="both"/>
      </w:pPr>
      <w:r w:rsidRPr="009C2B58">
        <w:rPr>
          <w:rStyle w:val="c4"/>
          <w:sz w:val="28"/>
          <w:szCs w:val="28"/>
        </w:rPr>
        <w:t>- объяснить, какое значение имеет ветеринария;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правильно вести себя в животноводческом помещении;</w:t>
      </w:r>
    </w:p>
    <w:p w:rsidR="008C4BD6" w:rsidRPr="009C2B58" w:rsidRDefault="006A0BFB" w:rsidP="00015E2E">
      <w:pPr>
        <w:pStyle w:val="a7"/>
        <w:spacing w:before="0" w:after="0"/>
        <w:jc w:val="both"/>
        <w:rPr>
          <w:rStyle w:val="c4"/>
          <w:sz w:val="28"/>
          <w:szCs w:val="28"/>
        </w:rPr>
      </w:pPr>
      <w:r w:rsidRPr="009C2B58">
        <w:rPr>
          <w:sz w:val="28"/>
          <w:szCs w:val="28"/>
        </w:rPr>
        <w:t>-</w:t>
      </w:r>
      <w:r w:rsidRPr="009C2B58">
        <w:rPr>
          <w:rStyle w:val="c4"/>
          <w:sz w:val="28"/>
          <w:szCs w:val="28"/>
        </w:rPr>
        <w:t xml:space="preserve"> оценивать условия жизни животных</w:t>
      </w:r>
      <w:r w:rsidR="008C4BD6" w:rsidRPr="009C2B58">
        <w:rPr>
          <w:rStyle w:val="c4"/>
          <w:sz w:val="28"/>
          <w:szCs w:val="28"/>
        </w:rPr>
        <w:t>;</w:t>
      </w:r>
    </w:p>
    <w:p w:rsidR="004849CE" w:rsidRPr="009C2B58" w:rsidRDefault="008C4BD6" w:rsidP="00015E2E">
      <w:pPr>
        <w:pStyle w:val="a7"/>
        <w:spacing w:before="0" w:after="0"/>
        <w:jc w:val="both"/>
      </w:pPr>
      <w:r w:rsidRPr="009C2B58">
        <w:rPr>
          <w:rStyle w:val="c4"/>
          <w:sz w:val="28"/>
          <w:szCs w:val="28"/>
        </w:rPr>
        <w:t>- уметь определять</w:t>
      </w:r>
      <w:r w:rsidR="006A0BFB" w:rsidRPr="009C2B58">
        <w:rPr>
          <w:rStyle w:val="c4"/>
          <w:sz w:val="28"/>
          <w:szCs w:val="28"/>
        </w:rPr>
        <w:t xml:space="preserve"> первые признаки заболевания</w:t>
      </w:r>
      <w:r w:rsidRPr="009C2B58">
        <w:rPr>
          <w:rStyle w:val="c4"/>
          <w:sz w:val="28"/>
          <w:szCs w:val="28"/>
        </w:rPr>
        <w:t xml:space="preserve"> животного</w:t>
      </w:r>
      <w:r w:rsidR="006A0BFB" w:rsidRPr="009C2B58">
        <w:rPr>
          <w:rStyle w:val="c4"/>
          <w:sz w:val="28"/>
          <w:szCs w:val="28"/>
        </w:rPr>
        <w:t>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обследовать животное, используя приборы и инструменты;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 xml:space="preserve">- </w:t>
      </w:r>
      <w:r w:rsidR="008C4BD6" w:rsidRPr="009C2B58">
        <w:rPr>
          <w:sz w:val="28"/>
          <w:szCs w:val="28"/>
        </w:rPr>
        <w:t xml:space="preserve">уметь </w:t>
      </w:r>
      <w:r w:rsidRPr="009C2B58">
        <w:rPr>
          <w:sz w:val="28"/>
          <w:szCs w:val="28"/>
        </w:rPr>
        <w:t>ввести лекарственное средство через рот;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выбрать подходящий лекарственный препарат для лечения животного;</w:t>
      </w:r>
    </w:p>
    <w:p w:rsidR="004849CE" w:rsidRPr="009C2B58" w:rsidRDefault="006A0BFB" w:rsidP="00015E2E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>- брать пробы фекалий, мочи для лабораторных исследований;</w:t>
      </w:r>
    </w:p>
    <w:p w:rsidR="008C4BD6" w:rsidRPr="009C2B58" w:rsidRDefault="008C4BD6" w:rsidP="008C4BD6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 xml:space="preserve">- </w:t>
      </w:r>
      <w:r w:rsidR="006A0BFB" w:rsidRPr="009C2B58">
        <w:rPr>
          <w:sz w:val="28"/>
          <w:szCs w:val="28"/>
        </w:rPr>
        <w:t>оказать первую доврачебную помощь</w:t>
      </w:r>
      <w:r w:rsidRPr="009C2B58">
        <w:rPr>
          <w:sz w:val="28"/>
          <w:szCs w:val="28"/>
        </w:rPr>
        <w:t>;</w:t>
      </w:r>
    </w:p>
    <w:p w:rsidR="004849CE" w:rsidRPr="009C2B58" w:rsidRDefault="008C4BD6" w:rsidP="008C4BD6">
      <w:pPr>
        <w:pStyle w:val="a7"/>
        <w:spacing w:before="0" w:after="0"/>
        <w:jc w:val="both"/>
        <w:rPr>
          <w:sz w:val="28"/>
          <w:szCs w:val="28"/>
        </w:rPr>
      </w:pPr>
      <w:r w:rsidRPr="009C2B58">
        <w:rPr>
          <w:sz w:val="28"/>
          <w:szCs w:val="28"/>
        </w:rPr>
        <w:t xml:space="preserve">- различать </w:t>
      </w:r>
      <w:r w:rsidR="006A0BFB" w:rsidRPr="009C2B58">
        <w:rPr>
          <w:sz w:val="28"/>
          <w:szCs w:val="28"/>
        </w:rPr>
        <w:t>незаразны</w:t>
      </w:r>
      <w:r w:rsidRPr="009C2B58">
        <w:rPr>
          <w:sz w:val="28"/>
          <w:szCs w:val="28"/>
        </w:rPr>
        <w:t>е</w:t>
      </w:r>
      <w:r w:rsidR="006A0BFB" w:rsidRPr="009C2B58">
        <w:rPr>
          <w:sz w:val="28"/>
          <w:szCs w:val="28"/>
        </w:rPr>
        <w:t xml:space="preserve"> болезн</w:t>
      </w:r>
      <w:r w:rsidRPr="009C2B58">
        <w:rPr>
          <w:sz w:val="28"/>
          <w:szCs w:val="28"/>
        </w:rPr>
        <w:t>и от заразных.</w:t>
      </w:r>
    </w:p>
    <w:p w:rsidR="004849CE" w:rsidRPr="009C2B58" w:rsidRDefault="004849CE">
      <w:pPr>
        <w:pStyle w:val="Standard"/>
        <w:ind w:firstLine="720"/>
        <w:jc w:val="right"/>
        <w:rPr>
          <w:sz w:val="28"/>
          <w:szCs w:val="28"/>
        </w:rPr>
      </w:pPr>
    </w:p>
    <w:p w:rsidR="004849CE" w:rsidRDefault="006A0BFB">
      <w:pPr>
        <w:pStyle w:val="Standard"/>
        <w:ind w:firstLine="720"/>
        <w:jc w:val="right"/>
        <w:rPr>
          <w:sz w:val="28"/>
          <w:szCs w:val="28"/>
        </w:rPr>
      </w:pPr>
      <w:r w:rsidRPr="009C2B58">
        <w:rPr>
          <w:sz w:val="28"/>
          <w:szCs w:val="28"/>
        </w:rPr>
        <w:t>Таблица 1</w:t>
      </w:r>
    </w:p>
    <w:p w:rsidR="001116D4" w:rsidRPr="009C2B58" w:rsidRDefault="001116D4">
      <w:pPr>
        <w:pStyle w:val="Standard"/>
        <w:ind w:firstLine="720"/>
        <w:jc w:val="right"/>
        <w:rPr>
          <w:sz w:val="28"/>
          <w:szCs w:val="28"/>
        </w:rPr>
      </w:pPr>
    </w:p>
    <w:p w:rsidR="004849CE" w:rsidRPr="009C2B58" w:rsidRDefault="006A0BFB">
      <w:pPr>
        <w:pStyle w:val="Standard"/>
        <w:widowControl w:val="0"/>
        <w:jc w:val="center"/>
        <w:rPr>
          <w:b/>
          <w:sz w:val="28"/>
          <w:szCs w:val="28"/>
        </w:rPr>
      </w:pPr>
      <w:r w:rsidRPr="009C2B58">
        <w:rPr>
          <w:b/>
          <w:sz w:val="28"/>
          <w:szCs w:val="28"/>
        </w:rPr>
        <w:t>Распределение трудоемкости курса по году обучения</w:t>
      </w:r>
    </w:p>
    <w:p w:rsidR="004849CE" w:rsidRPr="009C2B58" w:rsidRDefault="004849CE">
      <w:pPr>
        <w:pStyle w:val="Standard"/>
        <w:widowControl w:val="0"/>
        <w:jc w:val="center"/>
        <w:rPr>
          <w:b/>
          <w:sz w:val="28"/>
          <w:szCs w:val="28"/>
        </w:rPr>
      </w:pPr>
    </w:p>
    <w:tbl>
      <w:tblPr>
        <w:tblW w:w="9086" w:type="dxa"/>
        <w:tblInd w:w="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6804"/>
        <w:gridCol w:w="1738"/>
      </w:tblGrid>
      <w:tr w:rsidR="004849CE" w:rsidRPr="009C2B58" w:rsidTr="008C4BD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ind w:right="-116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849CE" w:rsidRPr="009C2B58" w:rsidTr="008C4BD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6A0BFB" w:rsidP="001116D4">
            <w:pPr>
              <w:pStyle w:val="a8"/>
              <w:spacing w:after="0" w:line="360" w:lineRule="auto"/>
              <w:ind w:left="0"/>
              <w:jc w:val="both"/>
              <w:rPr>
                <w:szCs w:val="28"/>
              </w:rPr>
            </w:pPr>
            <w:r w:rsidRPr="001116D4">
              <w:rPr>
                <w:szCs w:val="28"/>
              </w:rPr>
              <w:t>Профессия – ветеринарный врач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1116D4" w:rsidP="001116D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49CE" w:rsidRPr="009C2B58" w:rsidTr="008C4BD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1116D4" w:rsidP="001116D4">
            <w:pPr>
              <w:pStyle w:val="a8"/>
              <w:spacing w:after="0" w:line="360" w:lineRule="auto"/>
              <w:ind w:left="0"/>
              <w:jc w:val="both"/>
              <w:rPr>
                <w:szCs w:val="28"/>
              </w:rPr>
            </w:pPr>
            <w:r w:rsidRPr="001116D4">
              <w:rPr>
                <w:szCs w:val="28"/>
              </w:rPr>
              <w:t>Начальные основы для работы ветеринарного врача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1116D4" w:rsidP="001116D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49CE" w:rsidRPr="009C2B58" w:rsidTr="008C4BD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6A0BFB" w:rsidP="001116D4">
            <w:pPr>
              <w:pStyle w:val="a8"/>
              <w:spacing w:after="0" w:line="360" w:lineRule="auto"/>
              <w:ind w:left="0"/>
              <w:jc w:val="both"/>
              <w:rPr>
                <w:szCs w:val="28"/>
              </w:rPr>
            </w:pPr>
            <w:r w:rsidRPr="001116D4">
              <w:rPr>
                <w:szCs w:val="28"/>
              </w:rPr>
              <w:t>Понятие о лекарствах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1116D4" w:rsidP="001116D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49CE" w:rsidRPr="009C2B58" w:rsidTr="008C4BD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8C4BD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6A0BFB" w:rsidP="001116D4">
            <w:pPr>
              <w:pStyle w:val="a8"/>
              <w:spacing w:after="0" w:line="360" w:lineRule="auto"/>
              <w:ind w:left="0"/>
              <w:jc w:val="both"/>
              <w:rPr>
                <w:szCs w:val="28"/>
              </w:rPr>
            </w:pPr>
            <w:r w:rsidRPr="001116D4">
              <w:rPr>
                <w:szCs w:val="28"/>
              </w:rPr>
              <w:t xml:space="preserve">Основы </w:t>
            </w:r>
            <w:r w:rsidR="008C4BD6" w:rsidRPr="001116D4">
              <w:rPr>
                <w:szCs w:val="28"/>
              </w:rPr>
              <w:t>патологии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1116D4" w:rsidRDefault="001116D4" w:rsidP="001116D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4BD6" w:rsidRPr="009C2B58" w:rsidTr="00F8772A">
        <w:tc>
          <w:tcPr>
            <w:tcW w:w="9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D6" w:rsidRPr="009C2B58" w:rsidRDefault="008C4BD6" w:rsidP="008C4BD6">
            <w:pPr>
              <w:pStyle w:val="Standard"/>
              <w:jc w:val="right"/>
              <w:rPr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 xml:space="preserve">Итого: </w:t>
            </w:r>
            <w:r w:rsidRPr="009C2B58">
              <w:rPr>
                <w:sz w:val="28"/>
                <w:szCs w:val="28"/>
              </w:rPr>
              <w:t>14 часов</w:t>
            </w:r>
          </w:p>
        </w:tc>
      </w:tr>
    </w:tbl>
    <w:p w:rsidR="004849CE" w:rsidRDefault="004849CE">
      <w:pPr>
        <w:pStyle w:val="Standard"/>
        <w:widowControl w:val="0"/>
        <w:jc w:val="center"/>
      </w:pPr>
    </w:p>
    <w:p w:rsidR="004849CE" w:rsidRDefault="006A0BFB">
      <w:pPr>
        <w:pStyle w:val="Standard"/>
        <w:widowControl w:val="0"/>
        <w:jc w:val="right"/>
        <w:rPr>
          <w:sz w:val="28"/>
          <w:szCs w:val="28"/>
        </w:rPr>
      </w:pPr>
      <w:r w:rsidRPr="009C2B58">
        <w:rPr>
          <w:sz w:val="28"/>
          <w:szCs w:val="28"/>
        </w:rPr>
        <w:lastRenderedPageBreak/>
        <w:t>Таблица 2</w:t>
      </w:r>
    </w:p>
    <w:p w:rsidR="001116D4" w:rsidRPr="009C2B58" w:rsidRDefault="001116D4">
      <w:pPr>
        <w:pStyle w:val="Standard"/>
        <w:widowControl w:val="0"/>
        <w:jc w:val="right"/>
        <w:rPr>
          <w:sz w:val="28"/>
          <w:szCs w:val="28"/>
        </w:rPr>
      </w:pPr>
    </w:p>
    <w:p w:rsidR="004849CE" w:rsidRPr="009C2B58" w:rsidRDefault="006A0BFB">
      <w:pPr>
        <w:pStyle w:val="Standard"/>
        <w:widowControl w:val="0"/>
        <w:jc w:val="center"/>
      </w:pPr>
      <w:r w:rsidRPr="009C2B58">
        <w:rPr>
          <w:rStyle w:val="fontstyle01"/>
          <w:rFonts w:ascii="Times New Roman" w:hAnsi="Times New Roman"/>
          <w:color w:val="auto"/>
          <w:sz w:val="28"/>
          <w:szCs w:val="28"/>
        </w:rPr>
        <w:t>Учебно-тематический план</w:t>
      </w:r>
    </w:p>
    <w:p w:rsidR="004849CE" w:rsidRPr="009C2B58" w:rsidRDefault="004849CE">
      <w:pPr>
        <w:pStyle w:val="Standard"/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975"/>
        <w:gridCol w:w="915"/>
      </w:tblGrid>
      <w:tr w:rsidR="004849CE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Разделы и темы занятий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Всего</w:t>
            </w:r>
          </w:p>
          <w:p w:rsidR="008C4BD6" w:rsidRPr="009C2B58" w:rsidRDefault="008C4BD6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9CE" w:rsidRPr="009C2B58" w:rsidTr="001116D4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numPr>
                <w:ilvl w:val="0"/>
                <w:numId w:val="14"/>
              </w:numPr>
              <w:ind w:left="567"/>
              <w:jc w:val="center"/>
              <w:rPr>
                <w:b/>
                <w:sz w:val="28"/>
                <w:szCs w:val="28"/>
              </w:rPr>
            </w:pPr>
            <w:r w:rsidRPr="009C2B58">
              <w:rPr>
                <w:b/>
                <w:sz w:val="28"/>
                <w:szCs w:val="28"/>
              </w:rPr>
              <w:t>Профессия – ветеринарный врач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9C2B58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2</w:t>
            </w:r>
          </w:p>
          <w:p w:rsidR="008C4BD6" w:rsidRPr="009C2B58" w:rsidRDefault="008C4BD6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9CE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8C4BD6" w:rsidP="001116D4">
            <w:pPr>
              <w:pStyle w:val="Standard"/>
              <w:jc w:val="center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7623FF" w:rsidP="001116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врач – кто он? </w:t>
            </w:r>
            <w:r w:rsidR="006A0BFB" w:rsidRPr="009C2B58">
              <w:rPr>
                <w:sz w:val="28"/>
                <w:szCs w:val="28"/>
              </w:rPr>
              <w:t>Значение ветеринарии и роль ветеринарных специалистов в нашей стране. Цели и задачи ветеринарной медицины. История ветеринарии</w:t>
            </w:r>
            <w:r w:rsidR="009C2B58" w:rsidRPr="009C2B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23FF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9C2B58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9C2B58" w:rsidRDefault="007623FF" w:rsidP="001116D4">
            <w:pPr>
              <w:pStyle w:val="Standard"/>
              <w:jc w:val="both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Сферы деятельности ветеринарного специалиста. Морально-этические аспекты деятельности ветеринарного врача. Основные термины и понятия в ветеринарии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9C2B58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9CE" w:rsidRPr="009C2B58" w:rsidTr="001116D4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9C2B58" w:rsidP="001116D4">
            <w:pPr>
              <w:pStyle w:val="Standard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Начальные основы для работы ветеринарного врача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7623FF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C03249" w:rsidRPr="009C2B58" w:rsidRDefault="00C03249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23FF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9C2B58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Default="007623FF" w:rsidP="001116D4">
            <w:pPr>
              <w:pStyle w:val="Standard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Особенности содержания и уход за животными. Техника безопасности при работе с животными. Меры профилактики и личной безопасности при работе с больными животными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2DCF" w:rsidRPr="007623FF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7623FF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7623FF" w:rsidRDefault="00602DCF" w:rsidP="001116D4">
            <w:pPr>
              <w:pStyle w:val="Standard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Строение животной клетки и</w:t>
            </w:r>
            <w:r w:rsidR="009C2B58" w:rsidRPr="007623FF">
              <w:rPr>
                <w:sz w:val="28"/>
                <w:szCs w:val="28"/>
              </w:rPr>
              <w:t xml:space="preserve"> ее</w:t>
            </w:r>
            <w:r w:rsidRPr="007623FF">
              <w:rPr>
                <w:sz w:val="28"/>
                <w:szCs w:val="28"/>
              </w:rPr>
              <w:t xml:space="preserve"> отличие от растительной</w:t>
            </w:r>
            <w:r w:rsidR="009C2B58" w:rsidRPr="007623FF">
              <w:rPr>
                <w:sz w:val="28"/>
                <w:szCs w:val="28"/>
              </w:rPr>
              <w:t xml:space="preserve"> клетки</w:t>
            </w:r>
            <w:r w:rsidR="007623FF" w:rsidRPr="007623FF">
              <w:rPr>
                <w:sz w:val="28"/>
                <w:szCs w:val="28"/>
              </w:rPr>
              <w:t xml:space="preserve">. Ткани организма: </w:t>
            </w:r>
            <w:r w:rsidRPr="007623FF">
              <w:rPr>
                <w:sz w:val="28"/>
                <w:szCs w:val="28"/>
              </w:rPr>
              <w:t>их классификация, расп</w:t>
            </w:r>
            <w:r w:rsidR="007623FF" w:rsidRPr="007623FF">
              <w:rPr>
                <w:sz w:val="28"/>
                <w:szCs w:val="28"/>
              </w:rPr>
              <w:t xml:space="preserve">оложение в </w:t>
            </w:r>
            <w:r w:rsidRPr="007623FF">
              <w:rPr>
                <w:sz w:val="28"/>
                <w:szCs w:val="28"/>
              </w:rPr>
              <w:t xml:space="preserve"> организме животных.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7623FF" w:rsidRDefault="009C2B58" w:rsidP="001116D4">
            <w:pPr>
              <w:pStyle w:val="Standard"/>
              <w:jc w:val="center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1</w:t>
            </w:r>
          </w:p>
        </w:tc>
      </w:tr>
      <w:tr w:rsidR="007623FF" w:rsidRPr="007623FF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7623FF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7623FF" w:rsidRDefault="007623FF" w:rsidP="001116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</w:t>
            </w:r>
            <w:r w:rsidRPr="009C2B58">
              <w:rPr>
                <w:sz w:val="28"/>
                <w:szCs w:val="28"/>
              </w:rPr>
              <w:t>иологи</w:t>
            </w:r>
            <w:r>
              <w:rPr>
                <w:sz w:val="28"/>
                <w:szCs w:val="28"/>
              </w:rPr>
              <w:t>и</w:t>
            </w:r>
            <w:r w:rsidRPr="009C2B58">
              <w:rPr>
                <w:sz w:val="28"/>
                <w:szCs w:val="28"/>
              </w:rPr>
              <w:t xml:space="preserve"> и физиологи</w:t>
            </w:r>
            <w:r>
              <w:rPr>
                <w:sz w:val="28"/>
                <w:szCs w:val="28"/>
              </w:rPr>
              <w:t xml:space="preserve">и </w:t>
            </w:r>
            <w:r w:rsidRPr="009C2B58">
              <w:rPr>
                <w:sz w:val="28"/>
                <w:szCs w:val="28"/>
              </w:rPr>
              <w:t>животных.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7623FF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C7A" w:rsidRPr="007623FF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7623FF" w:rsidRDefault="007623FF" w:rsidP="001116D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7623F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7623FF" w:rsidRDefault="007623FF" w:rsidP="001116D4">
            <w:pPr>
              <w:pStyle w:val="Standard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 xml:space="preserve">Основы </w:t>
            </w:r>
            <w:r w:rsidR="00800C7A" w:rsidRPr="007623FF">
              <w:rPr>
                <w:sz w:val="28"/>
                <w:szCs w:val="28"/>
              </w:rPr>
              <w:t>анатомии животных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7623FF" w:rsidRDefault="009C2B58" w:rsidP="001116D4">
            <w:pPr>
              <w:pStyle w:val="Standard"/>
              <w:jc w:val="center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1</w:t>
            </w:r>
          </w:p>
        </w:tc>
      </w:tr>
      <w:tr w:rsidR="004849CE" w:rsidRPr="007623FF" w:rsidTr="001116D4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249" w:rsidRPr="009C2B58" w:rsidRDefault="006A0BFB" w:rsidP="001116D4">
            <w:pPr>
              <w:pStyle w:val="Standard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C2B58">
              <w:rPr>
                <w:b/>
                <w:sz w:val="28"/>
                <w:szCs w:val="28"/>
              </w:rPr>
              <w:t>Понятие о лекарствах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7623FF" w:rsidRDefault="009C2B58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7623FF">
              <w:rPr>
                <w:b/>
                <w:bCs/>
                <w:sz w:val="28"/>
                <w:szCs w:val="28"/>
              </w:rPr>
              <w:t>2</w:t>
            </w:r>
          </w:p>
          <w:p w:rsidR="00C03249" w:rsidRPr="007623FF" w:rsidRDefault="00C03249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</w:p>
        </w:tc>
      </w:tr>
      <w:tr w:rsidR="004849CE" w:rsidRPr="007623FF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 xml:space="preserve">Лекарственные средства (классификация, формы). Понятие </w:t>
            </w:r>
            <w:r w:rsidR="007623FF">
              <w:rPr>
                <w:sz w:val="28"/>
                <w:szCs w:val="28"/>
              </w:rPr>
              <w:t xml:space="preserve">о дозе и </w:t>
            </w:r>
            <w:r w:rsidR="007623FF" w:rsidRPr="009C2B58">
              <w:rPr>
                <w:sz w:val="28"/>
                <w:szCs w:val="28"/>
              </w:rPr>
              <w:t>передозировке</w:t>
            </w:r>
            <w:r w:rsidR="007623FF">
              <w:rPr>
                <w:sz w:val="28"/>
                <w:szCs w:val="28"/>
              </w:rPr>
              <w:t xml:space="preserve"> лекарств для животных</w:t>
            </w:r>
            <w:r w:rsidRPr="009C2B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7623FF" w:rsidRDefault="009C2B58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7623FF">
              <w:rPr>
                <w:bCs/>
                <w:sz w:val="28"/>
                <w:szCs w:val="28"/>
              </w:rPr>
              <w:t>1</w:t>
            </w:r>
          </w:p>
        </w:tc>
      </w:tr>
      <w:tr w:rsidR="00602DCF" w:rsidRPr="007623FF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9C2B58" w:rsidRDefault="007623FF" w:rsidP="001116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7623FF" w:rsidRDefault="00602DCF" w:rsidP="001116D4">
            <w:pPr>
              <w:pStyle w:val="Standard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 xml:space="preserve">История возникновения лекарственных препаратов. Растения </w:t>
            </w:r>
            <w:r w:rsidR="007623FF">
              <w:rPr>
                <w:sz w:val="28"/>
                <w:szCs w:val="28"/>
              </w:rPr>
              <w:t xml:space="preserve">- </w:t>
            </w:r>
            <w:r w:rsidRPr="007623FF">
              <w:rPr>
                <w:sz w:val="28"/>
                <w:szCs w:val="28"/>
              </w:rPr>
              <w:t>как первые лекарственные средства. Виды лекарственных растений.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DCF" w:rsidRPr="007623FF" w:rsidRDefault="009C2B58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7623FF">
              <w:rPr>
                <w:bCs/>
                <w:sz w:val="28"/>
                <w:szCs w:val="28"/>
              </w:rPr>
              <w:t>1</w:t>
            </w:r>
          </w:p>
        </w:tc>
      </w:tr>
      <w:tr w:rsidR="004849CE" w:rsidRPr="007623FF" w:rsidTr="001116D4">
        <w:trPr>
          <w:trHeight w:val="1006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8C76BB" w:rsidP="001116D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9C2B58">
              <w:rPr>
                <w:b/>
                <w:szCs w:val="28"/>
              </w:rPr>
              <w:t>Основы патологии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7623FF" w:rsidRDefault="007623FF" w:rsidP="001116D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849CE" w:rsidRPr="009C2B58" w:rsidTr="001116D4">
        <w:trPr>
          <w:trHeight w:val="65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9CE" w:rsidRPr="009C2B58" w:rsidRDefault="006A0BFB" w:rsidP="001116D4">
            <w:pPr>
              <w:pStyle w:val="Standard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9CE" w:rsidRPr="007623FF" w:rsidRDefault="006A0BFB" w:rsidP="001116D4">
            <w:pPr>
              <w:pStyle w:val="a8"/>
              <w:spacing w:after="0" w:line="240" w:lineRule="auto"/>
              <w:ind w:left="0"/>
              <w:rPr>
                <w:szCs w:val="28"/>
              </w:rPr>
            </w:pPr>
            <w:r w:rsidRPr="007623FF">
              <w:rPr>
                <w:szCs w:val="28"/>
              </w:rPr>
              <w:t xml:space="preserve">Понятие о болезни. </w:t>
            </w:r>
            <w:r w:rsidR="00C03249" w:rsidRPr="007623FF">
              <w:rPr>
                <w:szCs w:val="28"/>
              </w:rPr>
              <w:t xml:space="preserve">Понятие о патологии и патологическом процессе.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9CE" w:rsidRPr="001116D4" w:rsidRDefault="001116D4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849CE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9C2B58" w:rsidRDefault="006A0BFB" w:rsidP="001116D4">
            <w:pPr>
              <w:pStyle w:val="Standard"/>
              <w:rPr>
                <w:sz w:val="28"/>
                <w:szCs w:val="28"/>
              </w:rPr>
            </w:pPr>
            <w:r w:rsidRPr="009C2B58">
              <w:rPr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CE" w:rsidRPr="007623FF" w:rsidRDefault="001116D4" w:rsidP="001116D4">
            <w:pPr>
              <w:pStyle w:val="Standard"/>
              <w:jc w:val="both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 xml:space="preserve">Микроорганизмы </w:t>
            </w:r>
            <w:r>
              <w:rPr>
                <w:sz w:val="28"/>
                <w:szCs w:val="28"/>
              </w:rPr>
              <w:t>– польза или вред?</w:t>
            </w:r>
            <w:r w:rsidR="007623FF" w:rsidRPr="007623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249" w:rsidRPr="001116D4" w:rsidRDefault="007623FF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1116D4">
              <w:rPr>
                <w:bCs/>
                <w:sz w:val="28"/>
                <w:szCs w:val="28"/>
              </w:rPr>
              <w:t>1</w:t>
            </w:r>
          </w:p>
        </w:tc>
      </w:tr>
      <w:tr w:rsidR="007623FF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9C2B58" w:rsidRDefault="001116D4" w:rsidP="001116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7623FF" w:rsidRDefault="001116D4" w:rsidP="001116D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об</w:t>
            </w:r>
            <w:r w:rsidRPr="007623FF">
              <w:rPr>
                <w:sz w:val="28"/>
                <w:szCs w:val="28"/>
              </w:rPr>
              <w:t>следования животного.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FF" w:rsidRPr="001116D4" w:rsidRDefault="007623FF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1116D4">
              <w:rPr>
                <w:bCs/>
                <w:sz w:val="28"/>
                <w:szCs w:val="28"/>
              </w:rPr>
              <w:t>1</w:t>
            </w:r>
          </w:p>
        </w:tc>
      </w:tr>
      <w:tr w:rsidR="00800C7A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9C2B58" w:rsidRDefault="001116D4" w:rsidP="001116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7623FF" w:rsidRDefault="001116D4" w:rsidP="001116D4">
            <w:pPr>
              <w:pStyle w:val="Standard"/>
              <w:jc w:val="both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Оказание доврачебной помощи больному животному.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1116D4" w:rsidRDefault="007623FF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1116D4">
              <w:rPr>
                <w:bCs/>
                <w:sz w:val="28"/>
                <w:szCs w:val="28"/>
              </w:rPr>
              <w:t>1</w:t>
            </w:r>
          </w:p>
        </w:tc>
      </w:tr>
      <w:tr w:rsidR="00800C7A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9C2B58" w:rsidRDefault="001116D4" w:rsidP="001116D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7623FF" w:rsidRDefault="00800C7A" w:rsidP="001116D4">
            <w:pPr>
              <w:pStyle w:val="Standard"/>
              <w:jc w:val="both"/>
              <w:rPr>
                <w:sz w:val="28"/>
                <w:szCs w:val="28"/>
              </w:rPr>
            </w:pPr>
            <w:r w:rsidRPr="007623FF">
              <w:rPr>
                <w:sz w:val="28"/>
                <w:szCs w:val="28"/>
              </w:rPr>
              <w:t>Профилактика развития заболеваний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C7A" w:rsidRPr="001116D4" w:rsidRDefault="007623FF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1116D4">
              <w:rPr>
                <w:bCs/>
                <w:sz w:val="28"/>
                <w:szCs w:val="28"/>
              </w:rPr>
              <w:t>1</w:t>
            </w:r>
          </w:p>
        </w:tc>
      </w:tr>
      <w:tr w:rsidR="001116D4" w:rsidRPr="009C2B58" w:rsidTr="001116D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6D4" w:rsidRDefault="001116D4" w:rsidP="001116D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6D4" w:rsidRPr="007623FF" w:rsidRDefault="001116D4" w:rsidP="001116D4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6D4" w:rsidRPr="001116D4" w:rsidRDefault="001116D4" w:rsidP="001116D4">
            <w:pPr>
              <w:pStyle w:val="Standard"/>
              <w:jc w:val="center"/>
              <w:rPr>
                <w:bCs/>
                <w:sz w:val="28"/>
                <w:szCs w:val="28"/>
              </w:rPr>
            </w:pPr>
          </w:p>
        </w:tc>
      </w:tr>
      <w:tr w:rsidR="00C03249" w:rsidRPr="009C2B58" w:rsidTr="001116D4"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249" w:rsidRPr="009C2B58" w:rsidRDefault="00C03249" w:rsidP="001116D4">
            <w:pPr>
              <w:pStyle w:val="Standard"/>
              <w:jc w:val="right"/>
              <w:rPr>
                <w:b/>
                <w:bCs/>
                <w:sz w:val="28"/>
                <w:szCs w:val="28"/>
              </w:rPr>
            </w:pPr>
            <w:r w:rsidRPr="009C2B58">
              <w:rPr>
                <w:b/>
                <w:bCs/>
                <w:sz w:val="28"/>
                <w:szCs w:val="28"/>
              </w:rPr>
              <w:t>Всего: 14 часов</w:t>
            </w:r>
          </w:p>
        </w:tc>
      </w:tr>
    </w:tbl>
    <w:p w:rsidR="004849CE" w:rsidRPr="009C2B58" w:rsidRDefault="004849CE">
      <w:pPr>
        <w:pStyle w:val="Standard"/>
        <w:jc w:val="center"/>
        <w:rPr>
          <w:b/>
          <w:sz w:val="32"/>
          <w:szCs w:val="32"/>
        </w:rPr>
      </w:pPr>
    </w:p>
    <w:p w:rsidR="00C03249" w:rsidRPr="009C2B58" w:rsidRDefault="00C03249">
      <w:pPr>
        <w:pStyle w:val="Standard"/>
        <w:jc w:val="center"/>
        <w:rPr>
          <w:b/>
          <w:sz w:val="32"/>
          <w:szCs w:val="32"/>
        </w:rPr>
      </w:pPr>
    </w:p>
    <w:p w:rsidR="004849CE" w:rsidRPr="009C2B58" w:rsidRDefault="006A0BFB">
      <w:pPr>
        <w:pStyle w:val="Standard"/>
        <w:jc w:val="center"/>
        <w:rPr>
          <w:b/>
          <w:sz w:val="32"/>
          <w:szCs w:val="32"/>
        </w:rPr>
      </w:pPr>
      <w:r w:rsidRPr="009C2B58">
        <w:rPr>
          <w:b/>
          <w:sz w:val="32"/>
          <w:szCs w:val="32"/>
        </w:rPr>
        <w:lastRenderedPageBreak/>
        <w:t>Содержание программы</w:t>
      </w:r>
    </w:p>
    <w:p w:rsidR="004849CE" w:rsidRPr="009C2B58" w:rsidRDefault="004849CE">
      <w:pPr>
        <w:pStyle w:val="Standard"/>
        <w:jc w:val="both"/>
        <w:rPr>
          <w:b/>
          <w:sz w:val="28"/>
          <w:szCs w:val="28"/>
        </w:rPr>
      </w:pPr>
    </w:p>
    <w:p w:rsidR="004849CE" w:rsidRPr="009C2B58" w:rsidRDefault="006A0BFB" w:rsidP="00C03249">
      <w:pPr>
        <w:pStyle w:val="a8"/>
        <w:ind w:left="0"/>
        <w:jc w:val="center"/>
        <w:rPr>
          <w:b/>
          <w:szCs w:val="28"/>
        </w:rPr>
      </w:pPr>
      <w:r w:rsidRPr="009C2B58">
        <w:rPr>
          <w:b/>
          <w:szCs w:val="28"/>
        </w:rPr>
        <w:t>Тема 1. Профессия – ветеринарный врач.</w:t>
      </w:r>
    </w:p>
    <w:p w:rsidR="004849CE" w:rsidRPr="009C2B58" w:rsidRDefault="006A0BFB" w:rsidP="00C03249">
      <w:pPr>
        <w:pStyle w:val="a8"/>
        <w:spacing w:after="0"/>
        <w:ind w:left="0" w:firstLine="708"/>
        <w:jc w:val="both"/>
      </w:pPr>
      <w:r w:rsidRPr="009C2B58">
        <w:rPr>
          <w:b/>
          <w:i/>
          <w:szCs w:val="28"/>
        </w:rPr>
        <w:t>Основное содержание темы.</w:t>
      </w:r>
      <w:r w:rsidRPr="009C2B58">
        <w:rPr>
          <w:szCs w:val="28"/>
        </w:rPr>
        <w:t xml:space="preserve"> Значение ветеринарии и роль ветеринарных специалистов в нашей стране. Цели и задачи ветеринарной медицины. История ветеринарии. Морально-этические аспекты деятельности ветеринарного врача. Сферы деятельности ветеринарного специалиста. Роль ветеринарного врача в продуктивном животноводстве. Изучение особенностей работы ветеринарного врача с мелкими домашними животными в условиях ветеринарной клиники. </w:t>
      </w:r>
      <w:r w:rsidR="00DB313E" w:rsidRPr="009C2B58">
        <w:rPr>
          <w:szCs w:val="28"/>
        </w:rPr>
        <w:t xml:space="preserve">Анатомический и патологоанатомический музей – как часть образовательного процесса для обучающихся. Микроскопия тканей и органов животных. </w:t>
      </w:r>
      <w:r w:rsidRPr="009C2B58">
        <w:rPr>
          <w:szCs w:val="28"/>
        </w:rPr>
        <w:t xml:space="preserve">Знакомство с ветеринарной лабораторией, ее оснащением. Ветеринарная аптека, требования к хранению лекарств в аптеке и их реализации. Основные термины и понятия в ветеринарии (анатомические, клинические, фармацевтические). </w:t>
      </w:r>
      <w:r w:rsidRPr="009C2B58">
        <w:t>Работа ветеринарного фармацевта. Ветеринарная аптека, ее работа и устройство.</w:t>
      </w:r>
      <w:r w:rsidR="00DB313E" w:rsidRPr="009C2B58">
        <w:t xml:space="preserve"> Цифровизация в ветеринарной медицине. </w:t>
      </w:r>
    </w:p>
    <w:p w:rsidR="004849CE" w:rsidRPr="009C2B58" w:rsidRDefault="006A0BFB" w:rsidP="00FA4544">
      <w:pPr>
        <w:pStyle w:val="a8"/>
        <w:ind w:left="0" w:firstLine="708"/>
        <w:jc w:val="both"/>
      </w:pPr>
      <w:r w:rsidRPr="009C2B58">
        <w:rPr>
          <w:i/>
        </w:rPr>
        <w:t xml:space="preserve">Форма контроля: </w:t>
      </w:r>
      <w:r w:rsidRPr="009C2B58">
        <w:t>рефераты и доклады по теме, опрос.</w:t>
      </w:r>
    </w:p>
    <w:p w:rsidR="004849CE" w:rsidRPr="009C2B58" w:rsidRDefault="006A0BFB" w:rsidP="00C03249">
      <w:pPr>
        <w:pStyle w:val="a8"/>
        <w:ind w:left="0"/>
        <w:jc w:val="center"/>
        <w:rPr>
          <w:b/>
        </w:rPr>
      </w:pPr>
      <w:r w:rsidRPr="009C2B58">
        <w:rPr>
          <w:b/>
        </w:rPr>
        <w:t xml:space="preserve">Тема 2. </w:t>
      </w:r>
      <w:r w:rsidR="001116D4">
        <w:rPr>
          <w:b/>
          <w:szCs w:val="28"/>
        </w:rPr>
        <w:t>Начальные основы для работы ветеринарного врача</w:t>
      </w:r>
    </w:p>
    <w:p w:rsidR="00FA4544" w:rsidRPr="009C2B58" w:rsidRDefault="006A0BFB" w:rsidP="00FA4544">
      <w:pPr>
        <w:pStyle w:val="a8"/>
        <w:spacing w:after="0"/>
        <w:ind w:left="-11" w:firstLine="720"/>
        <w:jc w:val="both"/>
      </w:pPr>
      <w:r w:rsidRPr="009C2B58">
        <w:rPr>
          <w:b/>
          <w:i/>
          <w:szCs w:val="28"/>
        </w:rPr>
        <w:t>Основное содержание темы.</w:t>
      </w:r>
      <w:r w:rsidRPr="009C2B58">
        <w:rPr>
          <w:szCs w:val="28"/>
        </w:rPr>
        <w:t xml:space="preserve"> Изучение особенностей анатомии и физиологии разных видов животных. </w:t>
      </w:r>
      <w:r w:rsidR="001116D4">
        <w:rPr>
          <w:szCs w:val="28"/>
        </w:rPr>
        <w:t>Основы б</w:t>
      </w:r>
      <w:r w:rsidR="001116D4" w:rsidRPr="009C2B58">
        <w:rPr>
          <w:szCs w:val="28"/>
        </w:rPr>
        <w:t>иологи</w:t>
      </w:r>
      <w:r w:rsidR="001116D4">
        <w:rPr>
          <w:szCs w:val="28"/>
        </w:rPr>
        <w:t xml:space="preserve">и, </w:t>
      </w:r>
      <w:r w:rsidR="001116D4" w:rsidRPr="009C2B58">
        <w:rPr>
          <w:szCs w:val="28"/>
        </w:rPr>
        <w:t>физиологи</w:t>
      </w:r>
      <w:r w:rsidR="001116D4">
        <w:rPr>
          <w:szCs w:val="28"/>
        </w:rPr>
        <w:t xml:space="preserve">и и анатомии </w:t>
      </w:r>
      <w:r w:rsidR="001116D4" w:rsidRPr="009C2B58">
        <w:rPr>
          <w:szCs w:val="28"/>
        </w:rPr>
        <w:t>животных.</w:t>
      </w:r>
      <w:r w:rsidR="001116D4">
        <w:rPr>
          <w:szCs w:val="28"/>
        </w:rPr>
        <w:t xml:space="preserve"> </w:t>
      </w:r>
      <w:r w:rsidR="001116D4" w:rsidRPr="009C2B58">
        <w:rPr>
          <w:szCs w:val="28"/>
        </w:rPr>
        <w:t xml:space="preserve">Особенности содержания и уход за животными. Техника безопасности при работе с животными. </w:t>
      </w:r>
      <w:r w:rsidR="001116D4" w:rsidRPr="007623FF">
        <w:rPr>
          <w:szCs w:val="28"/>
        </w:rPr>
        <w:t>Строение животной клетки и ее отличие от растительной клетки. Ткани организма: их классификация, расположение в  организме животных.</w:t>
      </w:r>
      <w:r w:rsidR="001116D4">
        <w:rPr>
          <w:szCs w:val="28"/>
        </w:rPr>
        <w:t xml:space="preserve"> </w:t>
      </w:r>
      <w:r w:rsidR="001116D4" w:rsidRPr="009C2B58">
        <w:rPr>
          <w:szCs w:val="28"/>
        </w:rPr>
        <w:t xml:space="preserve">Меры профилактики и личной безопасности при работе с больными животными </w:t>
      </w:r>
      <w:r w:rsidRPr="009C2B58">
        <w:rPr>
          <w:szCs w:val="28"/>
        </w:rPr>
        <w:t>Значение различных органов и систем в жизнедеятельности организма животных и человека.</w:t>
      </w:r>
      <w:r w:rsidRPr="009C2B58">
        <w:t xml:space="preserve"> Сходства и отличия организма животных и человека. Меры профилактики и личной безопасности при работе с больными животными.</w:t>
      </w:r>
      <w:r w:rsidR="001116D4">
        <w:t xml:space="preserve"> </w:t>
      </w:r>
      <w:r w:rsidRPr="009C2B58">
        <w:t>Освоение правил поведения в животноводческом помещении, техники безопасности при работе с животными. Знакомство с правильной фиксацией, проведением диагностических и лечебных манипуляций с животным. Правила и требования, предъявляемые при транспортировке животных.</w:t>
      </w:r>
    </w:p>
    <w:p w:rsidR="004849CE" w:rsidRPr="009C2B58" w:rsidRDefault="006A0BFB" w:rsidP="00FA4544">
      <w:pPr>
        <w:pStyle w:val="a8"/>
        <w:spacing w:after="0"/>
        <w:ind w:left="-11" w:firstLine="720"/>
        <w:jc w:val="both"/>
      </w:pPr>
      <w:r w:rsidRPr="009C2B58">
        <w:rPr>
          <w:i/>
        </w:rPr>
        <w:t xml:space="preserve">Форма контроля: </w:t>
      </w:r>
      <w:r w:rsidRPr="009C2B58">
        <w:t>рефераты и доклады по теме, опрос.</w:t>
      </w:r>
    </w:p>
    <w:p w:rsidR="00FA4544" w:rsidRDefault="00FA4544" w:rsidP="00FA4544">
      <w:pPr>
        <w:pStyle w:val="a8"/>
        <w:spacing w:after="0"/>
        <w:ind w:left="-11" w:firstLine="720"/>
        <w:jc w:val="both"/>
      </w:pPr>
    </w:p>
    <w:p w:rsidR="001116D4" w:rsidRDefault="001116D4" w:rsidP="00FA4544">
      <w:pPr>
        <w:pStyle w:val="a8"/>
        <w:spacing w:after="0"/>
        <w:ind w:left="-11" w:firstLine="720"/>
        <w:jc w:val="both"/>
      </w:pPr>
    </w:p>
    <w:p w:rsidR="001116D4" w:rsidRPr="009C2B58" w:rsidRDefault="001116D4" w:rsidP="00FA4544">
      <w:pPr>
        <w:pStyle w:val="a8"/>
        <w:spacing w:after="0"/>
        <w:ind w:left="-11" w:firstLine="720"/>
        <w:jc w:val="both"/>
      </w:pPr>
    </w:p>
    <w:p w:rsidR="004849CE" w:rsidRPr="009C2B58" w:rsidRDefault="006A0BFB" w:rsidP="00FA4544">
      <w:pPr>
        <w:pStyle w:val="a8"/>
        <w:ind w:left="0"/>
        <w:jc w:val="center"/>
        <w:rPr>
          <w:b/>
        </w:rPr>
      </w:pPr>
      <w:r w:rsidRPr="009C2B58">
        <w:rPr>
          <w:b/>
        </w:rPr>
        <w:lastRenderedPageBreak/>
        <w:t>Тема 3. Понятие о лекарствах.</w:t>
      </w:r>
    </w:p>
    <w:p w:rsidR="006A73AF" w:rsidRDefault="006A0BFB" w:rsidP="00FA4544">
      <w:pPr>
        <w:pStyle w:val="a8"/>
        <w:spacing w:after="0"/>
        <w:ind w:left="0" w:firstLine="708"/>
        <w:jc w:val="both"/>
      </w:pPr>
      <w:r w:rsidRPr="009C2B58">
        <w:rPr>
          <w:b/>
          <w:i/>
          <w:szCs w:val="28"/>
        </w:rPr>
        <w:t xml:space="preserve">Основное содержание темы. </w:t>
      </w:r>
      <w:r w:rsidRPr="009C2B58">
        <w:rPr>
          <w:szCs w:val="28"/>
        </w:rPr>
        <w:t>Знакомство с различными лекарственными формами (твёрдые, жидкие, мягкие), используемыми в ветеринарии, п</w:t>
      </w:r>
      <w:r w:rsidRPr="009C2B58">
        <w:t>онятие об условиях хранения и сроках годности лекарственных средств. Изучение действия лекарственных средств на функции различных органов и систем. Основные представления о рецептах на медикаменты и рецептурном отпуске лекарств. Ознакомление с техникой безопасности при работе с лекарствами. Понятие о дозе, передозировке и её последствиях.</w:t>
      </w:r>
      <w:r w:rsidRPr="009C2B58">
        <w:rPr>
          <w:szCs w:val="28"/>
        </w:rPr>
        <w:t xml:space="preserve"> Работа с лекарственными препаратами. Изучение особенностей упаковки лекарственных препаратов. Требования к оформлению этикетки и инструкции по применению лекарственного средства. </w:t>
      </w:r>
      <w:r w:rsidR="006A73AF" w:rsidRPr="007623FF">
        <w:rPr>
          <w:szCs w:val="28"/>
        </w:rPr>
        <w:t xml:space="preserve">История возникновения лекарственных препаратов. Растения </w:t>
      </w:r>
      <w:r w:rsidR="006A73AF">
        <w:rPr>
          <w:szCs w:val="28"/>
        </w:rPr>
        <w:t xml:space="preserve">- </w:t>
      </w:r>
      <w:r w:rsidR="006A73AF" w:rsidRPr="007623FF">
        <w:rPr>
          <w:szCs w:val="28"/>
        </w:rPr>
        <w:t>как первые лекарственные средства. Виды лекарственных растений.</w:t>
      </w:r>
      <w:r w:rsidR="006A73AF">
        <w:rPr>
          <w:szCs w:val="28"/>
        </w:rPr>
        <w:t xml:space="preserve"> </w:t>
      </w:r>
      <w:r w:rsidRPr="009C2B58">
        <w:rPr>
          <w:szCs w:val="28"/>
        </w:rPr>
        <w:t xml:space="preserve">Работа с гербарием и фитопрепаратами, изучение лекарственных и ядовитых растений. </w:t>
      </w:r>
      <w:r w:rsidRPr="009C2B58">
        <w:t xml:space="preserve">Введение лекарства в организм животных. </w:t>
      </w:r>
    </w:p>
    <w:p w:rsidR="004849CE" w:rsidRPr="009C2B58" w:rsidRDefault="006A0BFB" w:rsidP="00FA4544">
      <w:pPr>
        <w:pStyle w:val="a8"/>
        <w:spacing w:after="0"/>
        <w:ind w:left="0" w:firstLine="708"/>
        <w:jc w:val="both"/>
        <w:rPr>
          <w:szCs w:val="28"/>
        </w:rPr>
      </w:pPr>
      <w:r w:rsidRPr="009C2B58">
        <w:rPr>
          <w:i/>
        </w:rPr>
        <w:t>Форма контроля:</w:t>
      </w:r>
      <w:r w:rsidRPr="009C2B58">
        <w:rPr>
          <w:szCs w:val="28"/>
        </w:rPr>
        <w:t xml:space="preserve"> опрос, активность учащегося на занятии, решение задач, тестирование.</w:t>
      </w:r>
    </w:p>
    <w:p w:rsidR="00FA4544" w:rsidRPr="009C2B58" w:rsidRDefault="00FA4544" w:rsidP="00FA4544">
      <w:pPr>
        <w:pStyle w:val="a8"/>
        <w:spacing w:after="0"/>
        <w:ind w:left="0" w:firstLine="708"/>
        <w:jc w:val="both"/>
      </w:pPr>
    </w:p>
    <w:p w:rsidR="008C76BB" w:rsidRPr="009C2B58" w:rsidRDefault="006A0BFB" w:rsidP="008C76BB">
      <w:pPr>
        <w:pStyle w:val="a8"/>
        <w:ind w:left="0"/>
        <w:jc w:val="center"/>
        <w:rPr>
          <w:b/>
          <w:i/>
          <w:szCs w:val="28"/>
        </w:rPr>
      </w:pPr>
      <w:r w:rsidRPr="009C2B58">
        <w:rPr>
          <w:b/>
        </w:rPr>
        <w:t xml:space="preserve">Тема 4. </w:t>
      </w:r>
      <w:r w:rsidR="008C76BB" w:rsidRPr="009C2B58">
        <w:rPr>
          <w:b/>
          <w:szCs w:val="28"/>
        </w:rPr>
        <w:t>Основы патологии</w:t>
      </w:r>
      <w:r w:rsidR="006A73AF">
        <w:rPr>
          <w:b/>
          <w:szCs w:val="28"/>
        </w:rPr>
        <w:t xml:space="preserve">. </w:t>
      </w:r>
    </w:p>
    <w:p w:rsidR="004849CE" w:rsidRPr="009C2B58" w:rsidRDefault="006A0BFB" w:rsidP="008C76BB">
      <w:pPr>
        <w:pStyle w:val="a8"/>
        <w:spacing w:after="0"/>
        <w:ind w:left="0" w:firstLine="708"/>
        <w:jc w:val="both"/>
      </w:pPr>
      <w:r w:rsidRPr="009C2B58">
        <w:rPr>
          <w:b/>
          <w:i/>
          <w:szCs w:val="28"/>
        </w:rPr>
        <w:t xml:space="preserve">Основное содержание темы. </w:t>
      </w:r>
      <w:r w:rsidRPr="009C2B58">
        <w:t xml:space="preserve">Изучение основ </w:t>
      </w:r>
      <w:r w:rsidR="006A73AF">
        <w:t xml:space="preserve">и </w:t>
      </w:r>
      <w:r w:rsidRPr="009C2B58">
        <w:t>метод</w:t>
      </w:r>
      <w:r w:rsidR="006A73AF">
        <w:t>ов</w:t>
      </w:r>
      <w:r w:rsidRPr="009C2B58">
        <w:t xml:space="preserve"> </w:t>
      </w:r>
      <w:r w:rsidR="006A73AF">
        <w:t xml:space="preserve">обследования </w:t>
      </w:r>
      <w:r w:rsidRPr="009C2B58">
        <w:t xml:space="preserve">животного. Понятие о </w:t>
      </w:r>
      <w:r w:rsidR="00FA4544" w:rsidRPr="009C2B58">
        <w:t xml:space="preserve">патологии, патологическом процессе, </w:t>
      </w:r>
      <w:r w:rsidRPr="009C2B58">
        <w:t xml:space="preserve">болезни, симптомах и синдромах. Классификация и симптоматика основных заболеваний животных. Понятие </w:t>
      </w:r>
      <w:r w:rsidR="006A73AF">
        <w:t xml:space="preserve">об анамнезе, </w:t>
      </w:r>
      <w:r w:rsidRPr="009C2B58">
        <w:t xml:space="preserve">схеме лечения и принципах назначения лечебных манипуляций. Понятие и характеристика основных зооантропонозных заболеваний. Понятие асептики и антисептики. </w:t>
      </w:r>
      <w:r w:rsidRPr="009C2B58">
        <w:rPr>
          <w:szCs w:val="28"/>
        </w:rPr>
        <w:t>Знакомство с инструментами и приборами, используемыми при диагностике заболеваний.</w:t>
      </w:r>
      <w:r w:rsidRPr="009C2B58">
        <w:t xml:space="preserve"> </w:t>
      </w:r>
      <w:r w:rsidR="006A73AF">
        <w:t>Понятие м</w:t>
      </w:r>
      <w:r w:rsidR="006A73AF" w:rsidRPr="007623FF">
        <w:rPr>
          <w:szCs w:val="28"/>
        </w:rPr>
        <w:t>икроорганизм</w:t>
      </w:r>
      <w:r w:rsidR="006A73AF">
        <w:rPr>
          <w:szCs w:val="28"/>
        </w:rPr>
        <w:t>ов, какую роль они играют в жизни животного и человека. Микроорганизмы приносят пользу или вред?</w:t>
      </w:r>
      <w:r w:rsidR="006A73AF" w:rsidRPr="007623FF">
        <w:rPr>
          <w:szCs w:val="28"/>
        </w:rPr>
        <w:t xml:space="preserve"> </w:t>
      </w:r>
      <w:r w:rsidRPr="009C2B58">
        <w:t>Ознакомление с основными мероприятиями по оказанию доврачебной помощи больному животному.</w:t>
      </w:r>
      <w:r w:rsidR="006A73AF">
        <w:t xml:space="preserve"> Профилактика развития заболеваний. </w:t>
      </w:r>
    </w:p>
    <w:p w:rsidR="004849CE" w:rsidRPr="009C2B58" w:rsidRDefault="006A0BFB" w:rsidP="008C76BB">
      <w:pPr>
        <w:pStyle w:val="a8"/>
        <w:spacing w:after="0"/>
        <w:ind w:left="0" w:firstLine="708"/>
        <w:jc w:val="both"/>
      </w:pPr>
      <w:r w:rsidRPr="009C2B58">
        <w:rPr>
          <w:i/>
        </w:rPr>
        <w:t>Форма контроля:</w:t>
      </w:r>
      <w:r w:rsidRPr="009C2B58">
        <w:t xml:space="preserve"> рефераты и доклады по теме, опрос,</w:t>
      </w:r>
      <w:r w:rsidRPr="009C2B58">
        <w:rPr>
          <w:szCs w:val="28"/>
        </w:rPr>
        <w:t xml:space="preserve"> активность учащегося на занятии.</w:t>
      </w:r>
    </w:p>
    <w:p w:rsidR="00FA4544" w:rsidRPr="009C2B58" w:rsidRDefault="00FA4544" w:rsidP="008C76BB">
      <w:pPr>
        <w:pStyle w:val="2"/>
        <w:spacing w:before="0" w:after="0" w:line="276" w:lineRule="auto"/>
      </w:pPr>
      <w:bookmarkStart w:id="2" w:name="Bookmark1"/>
      <w:bookmarkStart w:id="3" w:name="_Toc270347330"/>
    </w:p>
    <w:p w:rsidR="00FA4544" w:rsidRPr="009C2B58" w:rsidRDefault="00FA4544" w:rsidP="008C76BB">
      <w:pPr>
        <w:pStyle w:val="Textbody"/>
        <w:spacing w:after="0" w:line="276" w:lineRule="auto"/>
      </w:pPr>
    </w:p>
    <w:p w:rsidR="00FA4544" w:rsidRPr="009C2B58" w:rsidRDefault="00FA4544" w:rsidP="00FA4544">
      <w:pPr>
        <w:pStyle w:val="Textbody"/>
      </w:pPr>
    </w:p>
    <w:p w:rsidR="00FA4544" w:rsidRPr="009C2B58" w:rsidRDefault="00FA4544" w:rsidP="00FA4544">
      <w:pPr>
        <w:pStyle w:val="Textbody"/>
      </w:pPr>
    </w:p>
    <w:p w:rsidR="00FA4544" w:rsidRPr="009C2B58" w:rsidRDefault="00FA4544" w:rsidP="00FA4544">
      <w:pPr>
        <w:pStyle w:val="Textbody"/>
      </w:pPr>
    </w:p>
    <w:p w:rsidR="00FA4544" w:rsidRPr="009C2B58" w:rsidRDefault="00FA4544" w:rsidP="00FA4544">
      <w:pPr>
        <w:pStyle w:val="Textbody"/>
      </w:pPr>
    </w:p>
    <w:p w:rsidR="004849CE" w:rsidRPr="009C2B58" w:rsidRDefault="006A0BFB" w:rsidP="00FA4544">
      <w:pPr>
        <w:pStyle w:val="2"/>
        <w:spacing w:before="0" w:after="0" w:line="276" w:lineRule="auto"/>
      </w:pPr>
      <w:r w:rsidRPr="009C2B58">
        <w:lastRenderedPageBreak/>
        <w:t>Список литературы</w:t>
      </w:r>
      <w:bookmarkEnd w:id="2"/>
      <w:bookmarkEnd w:id="3"/>
      <w:r w:rsidR="00FA4544" w:rsidRPr="009C2B58">
        <w:t>:</w:t>
      </w:r>
    </w:p>
    <w:p w:rsidR="004849CE" w:rsidRPr="009C2B58" w:rsidRDefault="004849CE" w:rsidP="00FA4544">
      <w:pPr>
        <w:pStyle w:val="Standard"/>
        <w:spacing w:line="276" w:lineRule="auto"/>
      </w:pPr>
    </w:p>
    <w:p w:rsidR="00D7214B" w:rsidRPr="009C2B58" w:rsidRDefault="00FA4544" w:rsidP="00CA6D59">
      <w:pPr>
        <w:pStyle w:val="Standard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kern w:val="0"/>
          <w:sz w:val="28"/>
          <w:szCs w:val="28"/>
        </w:rPr>
      </w:pPr>
      <w:r w:rsidRPr="009C2B58">
        <w:rPr>
          <w:kern w:val="0"/>
          <w:sz w:val="28"/>
          <w:szCs w:val="28"/>
        </w:rPr>
        <w:t xml:space="preserve">Никитин, И. Н. Коммуникации в сфере ветеринарии : учебное пособие / И. Н. Никитин, Е. Н. Трофимова, А. И. Ключникова. — Санкт-Петербург : Лань, 2022. — 156 с. — ISBN 978-5-8114-3085-7. — Текст : электронный // Лань : электронно-библиотечная система. — URL: </w:t>
      </w:r>
      <w:hyperlink r:id="rId8" w:history="1">
        <w:r w:rsidR="006A73AF" w:rsidRPr="006805D8">
          <w:rPr>
            <w:rStyle w:val="aa"/>
            <w:kern w:val="0"/>
            <w:sz w:val="28"/>
            <w:szCs w:val="28"/>
          </w:rPr>
          <w:t>https://e.lanbook.com/book/213104</w:t>
        </w:r>
      </w:hyperlink>
      <w:r w:rsidR="006A73AF">
        <w:rPr>
          <w:kern w:val="0"/>
          <w:sz w:val="28"/>
          <w:szCs w:val="28"/>
        </w:rPr>
        <w:t xml:space="preserve"> </w:t>
      </w:r>
    </w:p>
    <w:p w:rsidR="00C04BF9" w:rsidRPr="009C2B58" w:rsidRDefault="00D7214B" w:rsidP="00CA6D59">
      <w:pPr>
        <w:pStyle w:val="Standard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kern w:val="0"/>
          <w:sz w:val="28"/>
          <w:szCs w:val="28"/>
        </w:rPr>
      </w:pPr>
      <w:r w:rsidRPr="009C2B58">
        <w:rPr>
          <w:kern w:val="0"/>
          <w:sz w:val="28"/>
          <w:szCs w:val="28"/>
        </w:rPr>
        <w:t>Стекольников, А. А. Профессиональная этика врача ветеринарной мед</w:t>
      </w:r>
      <w:r w:rsidRPr="009C2B58">
        <w:rPr>
          <w:kern w:val="0"/>
          <w:sz w:val="28"/>
          <w:szCs w:val="28"/>
        </w:rPr>
        <w:t>и</w:t>
      </w:r>
      <w:r w:rsidRPr="009C2B58">
        <w:rPr>
          <w:kern w:val="0"/>
          <w:sz w:val="28"/>
          <w:szCs w:val="28"/>
        </w:rPr>
        <w:t>цины : учебное пособие / А. А. Стекольников, А. В. Коробов. — Санкт-Петербург : Лань, 2022. — 288 с. — ISBN 5-8114-0548-0. — Текст : электро</w:t>
      </w:r>
      <w:r w:rsidRPr="009C2B58">
        <w:rPr>
          <w:kern w:val="0"/>
          <w:sz w:val="28"/>
          <w:szCs w:val="28"/>
        </w:rPr>
        <w:t>н</w:t>
      </w:r>
      <w:r w:rsidRPr="009C2B58">
        <w:rPr>
          <w:kern w:val="0"/>
          <w:sz w:val="28"/>
          <w:szCs w:val="28"/>
        </w:rPr>
        <w:t xml:space="preserve">ный // Лань : электронно-библиотечная система. — URL: </w:t>
      </w:r>
      <w:hyperlink r:id="rId9" w:history="1">
        <w:r w:rsidR="006A73AF" w:rsidRPr="006805D8">
          <w:rPr>
            <w:rStyle w:val="aa"/>
            <w:kern w:val="0"/>
            <w:sz w:val="28"/>
            <w:szCs w:val="28"/>
          </w:rPr>
          <w:t>https://e.lanbook.com/book/210203</w:t>
        </w:r>
      </w:hyperlink>
      <w:r w:rsidR="006A73AF">
        <w:rPr>
          <w:kern w:val="0"/>
          <w:sz w:val="28"/>
          <w:szCs w:val="28"/>
        </w:rPr>
        <w:t xml:space="preserve"> </w:t>
      </w:r>
    </w:p>
    <w:p w:rsidR="00CA6D59" w:rsidRPr="009C2B58" w:rsidRDefault="00CA6D5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rFonts w:eastAsia="Times New Roman"/>
          <w:kern w:val="0"/>
          <w:szCs w:val="28"/>
          <w:lang w:eastAsia="ru-RU"/>
        </w:rPr>
        <w:t>Набиев, Ф. Г. Современные ветеринарные лекарственные препараты : справочник / Ф. Г. Набиев, Р. Н. Ахмадеев. — 2-е изд., перераб. — Санкт-Петербург : Лань, 2022. — 816 с. — ISBN 978-5-8114-1100-9. — Текст : эле</w:t>
      </w:r>
      <w:r w:rsidRPr="009C2B58">
        <w:rPr>
          <w:rFonts w:eastAsia="Times New Roman"/>
          <w:kern w:val="0"/>
          <w:szCs w:val="28"/>
          <w:lang w:eastAsia="ru-RU"/>
        </w:rPr>
        <w:t>к</w:t>
      </w:r>
      <w:r w:rsidRPr="009C2B58">
        <w:rPr>
          <w:rFonts w:eastAsia="Times New Roman"/>
          <w:kern w:val="0"/>
          <w:szCs w:val="28"/>
          <w:lang w:eastAsia="ru-RU"/>
        </w:rPr>
        <w:t xml:space="preserve">тронный // Лань : электронно-библиотечная система. — URL: </w:t>
      </w:r>
      <w:hyperlink r:id="rId10" w:history="1">
        <w:r w:rsidR="006A73AF" w:rsidRPr="006805D8">
          <w:rPr>
            <w:rStyle w:val="aa"/>
            <w:rFonts w:eastAsia="Times New Roman"/>
            <w:kern w:val="0"/>
            <w:szCs w:val="28"/>
            <w:lang w:eastAsia="ru-RU"/>
          </w:rPr>
          <w:t>https://e.lanbook.com/book/210626</w:t>
        </w:r>
      </w:hyperlink>
      <w:r w:rsidR="006A73AF">
        <w:rPr>
          <w:szCs w:val="28"/>
        </w:rPr>
        <w:t xml:space="preserve"> </w:t>
      </w:r>
    </w:p>
    <w:p w:rsidR="00CA6D59" w:rsidRPr="009C2B58" w:rsidRDefault="00CA6D5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 xml:space="preserve">Справочник ветеринарного фельдшера : справочник / под редакцией Г. А. Конова. — Санкт-Петербург : Лань, 2022. — 896 с. — ISBN 978-5-8114-0653-1. — Текст : электронный // Лань : электронно-библиотечная система. — URL: </w:t>
      </w:r>
      <w:hyperlink r:id="rId11" w:history="1">
        <w:r w:rsidR="006A73AF" w:rsidRPr="006805D8">
          <w:rPr>
            <w:rStyle w:val="aa"/>
            <w:szCs w:val="28"/>
          </w:rPr>
          <w:t>https://e.lanbook.com/book/210122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04B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>Общая фармакология : учебное пособие / М. И. Рабинович, Г. А. Ноздрин, И. М. Самородова, А. Г. Ноздрин. — 2-е изд. — Санкт-Петербург : Лань, 2022. — 272 с. — ISBN 5-8114-0652-5. — Текст : электронный // Лань : эле</w:t>
      </w:r>
      <w:r w:rsidRPr="009C2B58">
        <w:rPr>
          <w:szCs w:val="28"/>
        </w:rPr>
        <w:t>к</w:t>
      </w:r>
      <w:r w:rsidRPr="009C2B58">
        <w:rPr>
          <w:szCs w:val="28"/>
        </w:rPr>
        <w:t xml:space="preserve">тронно-библиотечная система. — URL: </w:t>
      </w:r>
      <w:hyperlink r:id="rId12" w:history="1">
        <w:r w:rsidR="006A73AF" w:rsidRPr="006805D8">
          <w:rPr>
            <w:rStyle w:val="aa"/>
            <w:szCs w:val="28"/>
          </w:rPr>
          <w:t>https://e.lanbook.com/book/210149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04B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>Зеленевский, Н. В. Международная ветеринарная анатомическая номе</w:t>
      </w:r>
      <w:r w:rsidRPr="009C2B58">
        <w:rPr>
          <w:szCs w:val="28"/>
        </w:rPr>
        <w:t>н</w:t>
      </w:r>
      <w:r w:rsidRPr="009C2B58">
        <w:rPr>
          <w:szCs w:val="28"/>
        </w:rPr>
        <w:t>клатура на латинском и русском языках. NominaAnatomicaVeterinaria : уче</w:t>
      </w:r>
      <w:r w:rsidRPr="009C2B58">
        <w:rPr>
          <w:szCs w:val="28"/>
        </w:rPr>
        <w:t>б</w:t>
      </w:r>
      <w:r w:rsidRPr="009C2B58">
        <w:rPr>
          <w:szCs w:val="28"/>
        </w:rPr>
        <w:t xml:space="preserve">ное пособие / Н. В. Зеленевский. — Санкт-Петербург : Лань, 2022. — 400 с. — ISBN 978-5-8114-1492-5. — Текст : электронный // Лань : электронно-библиотечная система. — URL: </w:t>
      </w:r>
      <w:hyperlink r:id="rId13" w:history="1">
        <w:r w:rsidR="006A73AF" w:rsidRPr="006805D8">
          <w:rPr>
            <w:rStyle w:val="aa"/>
            <w:szCs w:val="28"/>
          </w:rPr>
          <w:t>https://e.lanbook.com/book/211157</w:t>
        </w:r>
      </w:hyperlink>
      <w:r w:rsidR="006A73AF">
        <w:rPr>
          <w:szCs w:val="28"/>
        </w:rPr>
        <w:t xml:space="preserve"> </w:t>
      </w:r>
    </w:p>
    <w:p w:rsidR="00CA6D59" w:rsidRPr="009C2B58" w:rsidRDefault="00CA6D5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 xml:space="preserve">Никитин, И. Н. Ветеринарная клиника : учебное пособие для вузов / И. Н. Никитин, В. В. Иванов, Е. Н. Трофимова. — 2-е, стер. — Санкт-Петербург : Лань, 2021. — 184 с. — ISBN 978-5-8114-7578-0. — Текст : электронный // Лань : электронно-библиотечная система. — URL: </w:t>
      </w:r>
      <w:hyperlink r:id="rId14" w:history="1">
        <w:r w:rsidR="006A73AF" w:rsidRPr="006805D8">
          <w:rPr>
            <w:rStyle w:val="aa"/>
            <w:szCs w:val="28"/>
          </w:rPr>
          <w:t>https://e.lanbook.com/book/162385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04B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>Никитин, И. Н. История ветеринарии : учебник для вузов / И. Н. Никитин. — 5-е изд., стер. — Санкт-Петербург : Лань, 2021. — 332 с. — ISBN 978-5-8114-8518-5. — Текст : электронный // Лань : электронно-библиотечная с</w:t>
      </w:r>
      <w:r w:rsidRPr="009C2B58">
        <w:rPr>
          <w:szCs w:val="28"/>
        </w:rPr>
        <w:t>и</w:t>
      </w:r>
      <w:r w:rsidRPr="009C2B58">
        <w:rPr>
          <w:szCs w:val="28"/>
        </w:rPr>
        <w:t xml:space="preserve">стема. — URL: </w:t>
      </w:r>
      <w:hyperlink r:id="rId15" w:history="1">
        <w:r w:rsidR="006A73AF" w:rsidRPr="006805D8">
          <w:rPr>
            <w:rStyle w:val="aa"/>
            <w:szCs w:val="28"/>
          </w:rPr>
          <w:t>https://e.lanbook.com/book/176661</w:t>
        </w:r>
      </w:hyperlink>
      <w:r w:rsidR="006A73AF">
        <w:rPr>
          <w:szCs w:val="28"/>
        </w:rPr>
        <w:t xml:space="preserve"> </w:t>
      </w:r>
    </w:p>
    <w:p w:rsidR="00CA6D59" w:rsidRPr="009C2B58" w:rsidRDefault="00CA6D5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lastRenderedPageBreak/>
        <w:t>Сидорчук, А. А. Инфекционные болезни лабораторных животных : уче</w:t>
      </w:r>
      <w:r w:rsidRPr="009C2B58">
        <w:rPr>
          <w:szCs w:val="28"/>
        </w:rPr>
        <w:t>б</w:t>
      </w:r>
      <w:r w:rsidRPr="009C2B58">
        <w:rPr>
          <w:szCs w:val="28"/>
        </w:rPr>
        <w:t xml:space="preserve">ное пособие / А. А. Сидорчук, А. А. Глушков. — Санкт-Петербург : Лань, 2021. — 128 с. — ISBN 978-5-8114-0935-8. — Текст : электронный // Лань : электронно-библиотечная система. — URL: </w:t>
      </w:r>
      <w:hyperlink r:id="rId16" w:history="1">
        <w:r w:rsidR="006A73AF" w:rsidRPr="006805D8">
          <w:rPr>
            <w:rStyle w:val="aa"/>
            <w:szCs w:val="28"/>
          </w:rPr>
          <w:t>https://e.lanbook.com/book/167800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04BF9">
      <w:pPr>
        <w:pStyle w:val="Standard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line="276" w:lineRule="auto"/>
        <w:jc w:val="both"/>
        <w:textAlignment w:val="auto"/>
        <w:rPr>
          <w:kern w:val="0"/>
          <w:sz w:val="28"/>
          <w:szCs w:val="28"/>
        </w:rPr>
      </w:pPr>
      <w:r w:rsidRPr="009C2B58">
        <w:rPr>
          <w:sz w:val="28"/>
          <w:szCs w:val="28"/>
          <w:shd w:val="clear" w:color="auto" w:fill="FFFFFF"/>
        </w:rPr>
        <w:t>Дюльгер, Г. П. Основы ветеринарии : учебное пособие для вузов / Г. П. Дюльгер, Г. П. Табаков. — 3-е изд., стер. — Санкт-Петербург : Лань, 2020. — 476 с. — ISBN 978-5-8114-5875-2. — Текст : электронный // Лань : электро</w:t>
      </w:r>
      <w:r w:rsidRPr="009C2B58">
        <w:rPr>
          <w:sz w:val="28"/>
          <w:szCs w:val="28"/>
          <w:shd w:val="clear" w:color="auto" w:fill="FFFFFF"/>
        </w:rPr>
        <w:t>н</w:t>
      </w:r>
      <w:r w:rsidRPr="009C2B58">
        <w:rPr>
          <w:sz w:val="28"/>
          <w:szCs w:val="28"/>
          <w:shd w:val="clear" w:color="auto" w:fill="FFFFFF"/>
        </w:rPr>
        <w:t xml:space="preserve">но-библиотечная система. — URL: </w:t>
      </w:r>
      <w:hyperlink r:id="rId17" w:history="1">
        <w:r w:rsidR="006A73AF" w:rsidRPr="006805D8">
          <w:rPr>
            <w:rStyle w:val="aa"/>
            <w:sz w:val="28"/>
            <w:szCs w:val="28"/>
            <w:shd w:val="clear" w:color="auto" w:fill="FFFFFF"/>
          </w:rPr>
          <w:t>https://e.lanbook.com/book/146658</w:t>
        </w:r>
      </w:hyperlink>
      <w:r w:rsidR="006A73AF">
        <w:rPr>
          <w:kern w:val="0"/>
          <w:sz w:val="28"/>
          <w:szCs w:val="28"/>
        </w:rPr>
        <w:t xml:space="preserve"> </w:t>
      </w:r>
    </w:p>
    <w:p w:rsidR="00C04BF9" w:rsidRPr="009C2B58" w:rsidRDefault="00C04BF9" w:rsidP="00C04B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  <w:shd w:val="clear" w:color="auto" w:fill="FFFFFF"/>
        </w:rPr>
        <w:t xml:space="preserve">Клиническая диагностика в ветеринарии : учебное пособие / составитель Н. А. Башкатов. — Персиановский : Донской ГАУ, 2020. — 161 с. — Текст : электронный // Лань : электронно-библиотечная система. — URL: </w:t>
      </w:r>
      <w:hyperlink r:id="rId18" w:history="1">
        <w:r w:rsidR="006A73AF" w:rsidRPr="006805D8">
          <w:rPr>
            <w:rStyle w:val="aa"/>
            <w:szCs w:val="28"/>
            <w:shd w:val="clear" w:color="auto" w:fill="FFFFFF"/>
          </w:rPr>
          <w:t>https://e.lanbook.com/book/148538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04B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 xml:space="preserve">Клиническая диагностика в ветеринарии : учебное пособие / составитель Н. А. Башкатов. — Персиановский : Донской ГАУ, 2020. — 161 с. — Текст : электронный // Лань : электронно-библиотечная система. — URL: </w:t>
      </w:r>
      <w:hyperlink r:id="rId19" w:history="1">
        <w:r w:rsidR="006A73AF" w:rsidRPr="006805D8">
          <w:rPr>
            <w:rStyle w:val="aa"/>
            <w:szCs w:val="28"/>
          </w:rPr>
          <w:t>https://e.lanbook.com/book/148538</w:t>
        </w:r>
      </w:hyperlink>
      <w:r w:rsidR="006A73AF">
        <w:rPr>
          <w:szCs w:val="28"/>
        </w:rPr>
        <w:t xml:space="preserve"> </w:t>
      </w:r>
    </w:p>
    <w:p w:rsidR="00C04BF9" w:rsidRPr="009C2B58" w:rsidRDefault="00C04BF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  <w:shd w:val="clear" w:color="auto" w:fill="FFFFFF"/>
        </w:rPr>
        <w:t>История ветеринарной медицины : учебно-методическое пособие / сост</w:t>
      </w:r>
      <w:r w:rsidRPr="009C2B58">
        <w:rPr>
          <w:szCs w:val="28"/>
          <w:shd w:val="clear" w:color="auto" w:fill="FFFFFF"/>
        </w:rPr>
        <w:t>а</w:t>
      </w:r>
      <w:r w:rsidRPr="009C2B58">
        <w:rPr>
          <w:szCs w:val="28"/>
          <w:shd w:val="clear" w:color="auto" w:fill="FFFFFF"/>
        </w:rPr>
        <w:t xml:space="preserve">вители И. С. Иванов, А. Н. Куликов. — Ижевск : Ижевская ГСХА, 2019. — 62 с. — Текст : электронный // Лань : электронно-библиотечная система. — URL: </w:t>
      </w:r>
      <w:hyperlink r:id="rId20" w:history="1">
        <w:r w:rsidR="006A73AF" w:rsidRPr="006805D8">
          <w:rPr>
            <w:rStyle w:val="aa"/>
            <w:szCs w:val="28"/>
            <w:shd w:val="clear" w:color="auto" w:fill="FFFFFF"/>
          </w:rPr>
          <w:t>https://e.lanbook.com/book/158572</w:t>
        </w:r>
      </w:hyperlink>
      <w:r w:rsidR="006A73AF">
        <w:rPr>
          <w:szCs w:val="28"/>
        </w:rPr>
        <w:t xml:space="preserve"> </w:t>
      </w:r>
    </w:p>
    <w:p w:rsidR="00CA6D59" w:rsidRPr="009C2B58" w:rsidRDefault="00CA6D5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</w:rPr>
        <w:t>Трофимов, И. Г. Национальное и международное ветеринарное законод</w:t>
      </w:r>
      <w:r w:rsidRPr="009C2B58">
        <w:rPr>
          <w:szCs w:val="28"/>
        </w:rPr>
        <w:t>а</w:t>
      </w:r>
      <w:r w:rsidRPr="009C2B58">
        <w:rPr>
          <w:szCs w:val="28"/>
        </w:rPr>
        <w:t>тельство : учебное пособие / И. Г. Трофимов. — Омск : Омский ГАУ, 2019. — 187 с. — ISBN 978-5-89764-822-1. — Текст : электронный // Лань : электро</w:t>
      </w:r>
      <w:r w:rsidRPr="009C2B58">
        <w:rPr>
          <w:szCs w:val="28"/>
        </w:rPr>
        <w:t>н</w:t>
      </w:r>
      <w:r w:rsidRPr="009C2B58">
        <w:rPr>
          <w:szCs w:val="28"/>
        </w:rPr>
        <w:t xml:space="preserve">но-библиотечная система. — URL: </w:t>
      </w:r>
      <w:hyperlink r:id="rId21" w:history="1">
        <w:r w:rsidR="006A73AF" w:rsidRPr="006805D8">
          <w:rPr>
            <w:rStyle w:val="aa"/>
            <w:szCs w:val="28"/>
          </w:rPr>
          <w:t>https://e.lanbook.com/book/126633</w:t>
        </w:r>
      </w:hyperlink>
      <w:r w:rsidR="006A73AF">
        <w:rPr>
          <w:szCs w:val="28"/>
        </w:rPr>
        <w:t xml:space="preserve"> </w:t>
      </w:r>
    </w:p>
    <w:p w:rsidR="00C04BF9" w:rsidRPr="009C2B58" w:rsidRDefault="00FA4544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rFonts w:eastAsia="Times New Roman"/>
          <w:kern w:val="0"/>
          <w:szCs w:val="28"/>
          <w:lang w:eastAsia="ru-RU"/>
        </w:rPr>
        <w:t>Данилкина, О. П. Основы ветеринарии : учебное пособие / О. П. Дани</w:t>
      </w:r>
      <w:r w:rsidRPr="009C2B58">
        <w:rPr>
          <w:rFonts w:eastAsia="Times New Roman"/>
          <w:kern w:val="0"/>
          <w:szCs w:val="28"/>
          <w:lang w:eastAsia="ru-RU"/>
        </w:rPr>
        <w:t>л</w:t>
      </w:r>
      <w:r w:rsidRPr="009C2B58">
        <w:rPr>
          <w:rFonts w:eastAsia="Times New Roman"/>
          <w:kern w:val="0"/>
          <w:szCs w:val="28"/>
          <w:lang w:eastAsia="ru-RU"/>
        </w:rPr>
        <w:t xml:space="preserve">кина. — Красноярск :КрасГАУ, [б. г.]. — Часть 1 — 2016. — 335 с. — Текст : электронный // Лань : электронно-библиотечная система. — URL: </w:t>
      </w:r>
      <w:hyperlink r:id="rId22" w:history="1">
        <w:r w:rsidR="006A73AF" w:rsidRPr="006805D8">
          <w:rPr>
            <w:rStyle w:val="aa"/>
            <w:rFonts w:eastAsia="Times New Roman"/>
            <w:kern w:val="0"/>
            <w:szCs w:val="28"/>
            <w:lang w:eastAsia="ru-RU"/>
          </w:rPr>
          <w:t>https://e.lanbook.com/book/130074</w:t>
        </w:r>
      </w:hyperlink>
      <w:r w:rsidR="006A73AF">
        <w:rPr>
          <w:szCs w:val="28"/>
        </w:rPr>
        <w:t xml:space="preserve"> </w:t>
      </w:r>
    </w:p>
    <w:p w:rsidR="00CA6D59" w:rsidRPr="009C2B58" w:rsidRDefault="00C04BF9" w:rsidP="00CA6D5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 w:val="0"/>
        <w:autoSpaceDN/>
        <w:spacing w:after="0"/>
        <w:ind w:left="0"/>
        <w:jc w:val="both"/>
        <w:textAlignment w:val="auto"/>
        <w:rPr>
          <w:szCs w:val="28"/>
        </w:rPr>
      </w:pPr>
      <w:r w:rsidRPr="009C2B58">
        <w:rPr>
          <w:szCs w:val="28"/>
          <w:shd w:val="clear" w:color="auto" w:fill="FFFFFF"/>
        </w:rPr>
        <w:t xml:space="preserve">Усова, И. А. История ветеринарной медицины : учебное пособие / И. А. Усова. — Красноярск :КрасГАУ, 2014. — 123 с. — Текст : электронный // Лань : электронно-библиотечная система. — URL: </w:t>
      </w:r>
      <w:hyperlink r:id="rId23" w:history="1">
        <w:r w:rsidR="006A73AF" w:rsidRPr="006805D8">
          <w:rPr>
            <w:rStyle w:val="aa"/>
            <w:szCs w:val="28"/>
            <w:shd w:val="clear" w:color="auto" w:fill="FFFFFF"/>
          </w:rPr>
          <w:t>https://e.lanbook.com/book/90763</w:t>
        </w:r>
      </w:hyperlink>
      <w:r w:rsidR="006A73AF">
        <w:rPr>
          <w:szCs w:val="28"/>
        </w:rPr>
        <w:t xml:space="preserve"> </w:t>
      </w:r>
    </w:p>
    <w:sectPr w:rsidR="00CA6D59" w:rsidRPr="009C2B58" w:rsidSect="008E5BB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AE" w:rsidRDefault="003738AE">
      <w:pPr>
        <w:spacing w:after="0" w:line="240" w:lineRule="auto"/>
      </w:pPr>
      <w:r>
        <w:separator/>
      </w:r>
    </w:p>
  </w:endnote>
  <w:endnote w:type="continuationSeparator" w:id="0">
    <w:p w:rsidR="003738AE" w:rsidRDefault="0037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AE" w:rsidRDefault="003738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38AE" w:rsidRDefault="0037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896"/>
    <w:multiLevelType w:val="multilevel"/>
    <w:tmpl w:val="150E3548"/>
    <w:styleLink w:val="WWNum7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8833773"/>
    <w:multiLevelType w:val="multilevel"/>
    <w:tmpl w:val="CCA6BA6E"/>
    <w:styleLink w:val="WWNum2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9C61122"/>
    <w:multiLevelType w:val="multilevel"/>
    <w:tmpl w:val="00B0AFF6"/>
    <w:styleLink w:val="WWNum1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1104093"/>
    <w:multiLevelType w:val="multilevel"/>
    <w:tmpl w:val="3604AAFC"/>
    <w:styleLink w:val="WWNum9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6E87AA1"/>
    <w:multiLevelType w:val="multilevel"/>
    <w:tmpl w:val="819CC780"/>
    <w:styleLink w:val="WWNum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F0D7915"/>
    <w:multiLevelType w:val="multilevel"/>
    <w:tmpl w:val="DBFCFE4A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78D494C"/>
    <w:multiLevelType w:val="multilevel"/>
    <w:tmpl w:val="51BAD4E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8D67F08"/>
    <w:multiLevelType w:val="multilevel"/>
    <w:tmpl w:val="61D8351E"/>
    <w:styleLink w:val="WWNum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3720C20"/>
    <w:multiLevelType w:val="multilevel"/>
    <w:tmpl w:val="C2E2EB1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A081F5E"/>
    <w:multiLevelType w:val="multilevel"/>
    <w:tmpl w:val="0C6CE3C8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092023E"/>
    <w:multiLevelType w:val="multilevel"/>
    <w:tmpl w:val="7F4E3942"/>
    <w:styleLink w:val="WWNum3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75304FB"/>
    <w:multiLevelType w:val="multilevel"/>
    <w:tmpl w:val="7EBE9DE4"/>
    <w:styleLink w:val="WWNum11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7C3149E2"/>
    <w:multiLevelType w:val="multilevel"/>
    <w:tmpl w:val="5484AEF6"/>
    <w:styleLink w:val="WWNum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CE"/>
    <w:rsid w:val="00015E2E"/>
    <w:rsid w:val="001116D4"/>
    <w:rsid w:val="00216B2B"/>
    <w:rsid w:val="00245858"/>
    <w:rsid w:val="002614FB"/>
    <w:rsid w:val="00287F4C"/>
    <w:rsid w:val="002E6954"/>
    <w:rsid w:val="003738AE"/>
    <w:rsid w:val="00377CE2"/>
    <w:rsid w:val="00404530"/>
    <w:rsid w:val="004849CE"/>
    <w:rsid w:val="00527AD9"/>
    <w:rsid w:val="0057768F"/>
    <w:rsid w:val="005E3FF2"/>
    <w:rsid w:val="00602DCF"/>
    <w:rsid w:val="0061021A"/>
    <w:rsid w:val="006A0BFB"/>
    <w:rsid w:val="006A73AF"/>
    <w:rsid w:val="007623FF"/>
    <w:rsid w:val="007E51F9"/>
    <w:rsid w:val="007E7A9C"/>
    <w:rsid w:val="00800C7A"/>
    <w:rsid w:val="00844E2A"/>
    <w:rsid w:val="008C4BD6"/>
    <w:rsid w:val="008C76BB"/>
    <w:rsid w:val="008E5BBF"/>
    <w:rsid w:val="00947F0D"/>
    <w:rsid w:val="009A3539"/>
    <w:rsid w:val="009C2B58"/>
    <w:rsid w:val="00B50A1B"/>
    <w:rsid w:val="00C03249"/>
    <w:rsid w:val="00C04BF9"/>
    <w:rsid w:val="00C4354A"/>
    <w:rsid w:val="00CA6D59"/>
    <w:rsid w:val="00D7214B"/>
    <w:rsid w:val="00D77F99"/>
    <w:rsid w:val="00DB313E"/>
    <w:rsid w:val="00F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BF"/>
  </w:style>
  <w:style w:type="paragraph" w:styleId="1">
    <w:name w:val="heading 1"/>
    <w:basedOn w:val="Standard"/>
    <w:next w:val="Textbody"/>
    <w:rsid w:val="008E5BBF"/>
    <w:pPr>
      <w:keepNext/>
      <w:spacing w:before="240" w:after="1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Textbody"/>
    <w:rsid w:val="008E5BBF"/>
    <w:pPr>
      <w:keepNext/>
      <w:spacing w:before="240" w:after="60"/>
      <w:ind w:right="-23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5BB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8E5B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E5BBF"/>
    <w:pPr>
      <w:spacing w:after="120"/>
    </w:pPr>
  </w:style>
  <w:style w:type="paragraph" w:styleId="a4">
    <w:name w:val="Subtitle"/>
    <w:basedOn w:val="a3"/>
    <w:next w:val="Textbody"/>
    <w:rsid w:val="008E5BBF"/>
    <w:pPr>
      <w:jc w:val="center"/>
    </w:pPr>
    <w:rPr>
      <w:i/>
      <w:iCs/>
    </w:rPr>
  </w:style>
  <w:style w:type="paragraph" w:styleId="a5">
    <w:name w:val="List"/>
    <w:basedOn w:val="Textbody"/>
    <w:rsid w:val="008E5BBF"/>
    <w:rPr>
      <w:rFonts w:cs="Mangal"/>
    </w:rPr>
  </w:style>
  <w:style w:type="paragraph" w:styleId="a6">
    <w:name w:val="caption"/>
    <w:basedOn w:val="Standard"/>
    <w:rsid w:val="008E5BB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5BBF"/>
    <w:pPr>
      <w:suppressLineNumbers/>
    </w:pPr>
    <w:rPr>
      <w:rFonts w:cs="Mangal"/>
    </w:rPr>
  </w:style>
  <w:style w:type="paragraph" w:styleId="a7">
    <w:name w:val="Normal (Web)"/>
    <w:basedOn w:val="Standard"/>
    <w:rsid w:val="008E5BBF"/>
    <w:pPr>
      <w:spacing w:before="100" w:after="100"/>
    </w:pPr>
  </w:style>
  <w:style w:type="paragraph" w:styleId="a8">
    <w:name w:val="List Paragraph"/>
    <w:basedOn w:val="Standard"/>
    <w:rsid w:val="008E5BBF"/>
    <w:pPr>
      <w:spacing w:after="200" w:line="276" w:lineRule="auto"/>
      <w:ind w:left="720"/>
    </w:pPr>
    <w:rPr>
      <w:rFonts w:eastAsia="Calibri"/>
      <w:sz w:val="28"/>
      <w:szCs w:val="22"/>
      <w:lang w:eastAsia="en-US"/>
    </w:rPr>
  </w:style>
  <w:style w:type="paragraph" w:customStyle="1" w:styleId="c13">
    <w:name w:val="c13"/>
    <w:basedOn w:val="Standard"/>
    <w:rsid w:val="008E5BBF"/>
    <w:pPr>
      <w:spacing w:before="100" w:after="100"/>
    </w:pPr>
  </w:style>
  <w:style w:type="paragraph" w:customStyle="1" w:styleId="c0">
    <w:name w:val="c0"/>
    <w:basedOn w:val="Standard"/>
    <w:rsid w:val="008E5BBF"/>
    <w:pPr>
      <w:spacing w:before="100" w:after="100"/>
    </w:pPr>
  </w:style>
  <w:style w:type="paragraph" w:customStyle="1" w:styleId="TableContents">
    <w:name w:val="Table Contents"/>
    <w:basedOn w:val="Standard"/>
    <w:rsid w:val="008E5BBF"/>
    <w:pPr>
      <w:suppressLineNumbers/>
    </w:pPr>
  </w:style>
  <w:style w:type="paragraph" w:customStyle="1" w:styleId="TableHeading">
    <w:name w:val="Table Heading"/>
    <w:basedOn w:val="TableContents"/>
    <w:rsid w:val="008E5BBF"/>
    <w:pPr>
      <w:jc w:val="center"/>
    </w:pPr>
    <w:rPr>
      <w:b/>
      <w:bCs/>
    </w:rPr>
  </w:style>
  <w:style w:type="character" w:customStyle="1" w:styleId="10">
    <w:name w:val="Заголовок 1 Знак"/>
    <w:basedOn w:val="a0"/>
    <w:rsid w:val="008E5BB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8E5BB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E5BBF"/>
  </w:style>
  <w:style w:type="character" w:customStyle="1" w:styleId="fontstyle01">
    <w:name w:val="fontstyle01"/>
    <w:rsid w:val="008E5BBF"/>
    <w:rPr>
      <w:rFonts w:ascii="Tahoma" w:hAnsi="Tahoma" w:cs="Tahoma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8E5BBF"/>
    <w:rPr>
      <w:rFonts w:ascii="Tahoma" w:hAnsi="Tahoma" w:cs="Tahoma"/>
      <w:b w:val="0"/>
      <w:bCs w:val="0"/>
      <w:i w:val="0"/>
      <w:iCs w:val="0"/>
      <w:color w:val="000000"/>
      <w:sz w:val="36"/>
      <w:szCs w:val="36"/>
    </w:rPr>
  </w:style>
  <w:style w:type="character" w:customStyle="1" w:styleId="c11">
    <w:name w:val="c11"/>
    <w:rsid w:val="008E5BBF"/>
  </w:style>
  <w:style w:type="character" w:customStyle="1" w:styleId="c21">
    <w:name w:val="c21"/>
    <w:rsid w:val="008E5BBF"/>
  </w:style>
  <w:style w:type="character" w:customStyle="1" w:styleId="c4">
    <w:name w:val="c4"/>
    <w:rsid w:val="008E5BBF"/>
  </w:style>
  <w:style w:type="character" w:customStyle="1" w:styleId="c36">
    <w:name w:val="c36"/>
    <w:rsid w:val="008E5BBF"/>
  </w:style>
  <w:style w:type="character" w:customStyle="1" w:styleId="StrongEmphasis">
    <w:name w:val="Strong Emphasis"/>
    <w:basedOn w:val="a0"/>
    <w:rsid w:val="008E5BBF"/>
    <w:rPr>
      <w:b/>
      <w:bCs/>
    </w:rPr>
  </w:style>
  <w:style w:type="character" w:customStyle="1" w:styleId="ListLabel1">
    <w:name w:val="ListLabel 1"/>
    <w:rsid w:val="008E5BBF"/>
    <w:rPr>
      <w:color w:val="00000A"/>
    </w:rPr>
  </w:style>
  <w:style w:type="character" w:customStyle="1" w:styleId="ListLabel2">
    <w:name w:val="ListLabel 2"/>
    <w:rsid w:val="008E5BBF"/>
    <w:rPr>
      <w:rFonts w:eastAsia="Calibri" w:cs="Times New Roman"/>
    </w:rPr>
  </w:style>
  <w:style w:type="character" w:customStyle="1" w:styleId="BulletSymbols">
    <w:name w:val="Bullet Symbols"/>
    <w:rsid w:val="008E5BBF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8E5BBF"/>
    <w:pPr>
      <w:numPr>
        <w:numId w:val="1"/>
      </w:numPr>
    </w:pPr>
  </w:style>
  <w:style w:type="numbering" w:customStyle="1" w:styleId="WWNum2">
    <w:name w:val="WWNum2"/>
    <w:basedOn w:val="a2"/>
    <w:rsid w:val="008E5BBF"/>
    <w:pPr>
      <w:numPr>
        <w:numId w:val="2"/>
      </w:numPr>
    </w:pPr>
  </w:style>
  <w:style w:type="numbering" w:customStyle="1" w:styleId="WWNum3">
    <w:name w:val="WWNum3"/>
    <w:basedOn w:val="a2"/>
    <w:rsid w:val="008E5BBF"/>
    <w:pPr>
      <w:numPr>
        <w:numId w:val="3"/>
      </w:numPr>
    </w:pPr>
  </w:style>
  <w:style w:type="numbering" w:customStyle="1" w:styleId="WWNum4">
    <w:name w:val="WWNum4"/>
    <w:basedOn w:val="a2"/>
    <w:rsid w:val="008E5BBF"/>
    <w:pPr>
      <w:numPr>
        <w:numId w:val="4"/>
      </w:numPr>
    </w:pPr>
  </w:style>
  <w:style w:type="numbering" w:customStyle="1" w:styleId="WWNum5">
    <w:name w:val="WWNum5"/>
    <w:basedOn w:val="a2"/>
    <w:rsid w:val="008E5BBF"/>
    <w:pPr>
      <w:numPr>
        <w:numId w:val="5"/>
      </w:numPr>
    </w:pPr>
  </w:style>
  <w:style w:type="numbering" w:customStyle="1" w:styleId="WWNum6">
    <w:name w:val="WWNum6"/>
    <w:basedOn w:val="a2"/>
    <w:rsid w:val="008E5BBF"/>
    <w:pPr>
      <w:numPr>
        <w:numId w:val="6"/>
      </w:numPr>
    </w:pPr>
  </w:style>
  <w:style w:type="numbering" w:customStyle="1" w:styleId="WWNum7">
    <w:name w:val="WWNum7"/>
    <w:basedOn w:val="a2"/>
    <w:rsid w:val="008E5BBF"/>
    <w:pPr>
      <w:numPr>
        <w:numId w:val="7"/>
      </w:numPr>
    </w:pPr>
  </w:style>
  <w:style w:type="numbering" w:customStyle="1" w:styleId="WWNum8">
    <w:name w:val="WWNum8"/>
    <w:basedOn w:val="a2"/>
    <w:rsid w:val="008E5BBF"/>
    <w:pPr>
      <w:numPr>
        <w:numId w:val="8"/>
      </w:numPr>
    </w:pPr>
  </w:style>
  <w:style w:type="numbering" w:customStyle="1" w:styleId="WWNum9">
    <w:name w:val="WWNum9"/>
    <w:basedOn w:val="a2"/>
    <w:rsid w:val="008E5BBF"/>
    <w:pPr>
      <w:numPr>
        <w:numId w:val="9"/>
      </w:numPr>
    </w:pPr>
  </w:style>
  <w:style w:type="numbering" w:customStyle="1" w:styleId="WWNum10">
    <w:name w:val="WWNum10"/>
    <w:basedOn w:val="a2"/>
    <w:rsid w:val="008E5BBF"/>
    <w:pPr>
      <w:numPr>
        <w:numId w:val="10"/>
      </w:numPr>
    </w:pPr>
  </w:style>
  <w:style w:type="numbering" w:customStyle="1" w:styleId="WWNum11">
    <w:name w:val="WWNum11"/>
    <w:basedOn w:val="a2"/>
    <w:rsid w:val="008E5BBF"/>
    <w:pPr>
      <w:numPr>
        <w:numId w:val="11"/>
      </w:numPr>
    </w:pPr>
  </w:style>
  <w:style w:type="numbering" w:customStyle="1" w:styleId="WWNum12">
    <w:name w:val="WWNum12"/>
    <w:basedOn w:val="a2"/>
    <w:rsid w:val="008E5BBF"/>
    <w:pPr>
      <w:numPr>
        <w:numId w:val="12"/>
      </w:numPr>
    </w:pPr>
  </w:style>
  <w:style w:type="character" w:styleId="a9">
    <w:name w:val="Strong"/>
    <w:uiPriority w:val="22"/>
    <w:qFormat/>
    <w:rsid w:val="00287F4C"/>
    <w:rPr>
      <w:b/>
      <w:bCs/>
    </w:rPr>
  </w:style>
  <w:style w:type="character" w:customStyle="1" w:styleId="biblio-record-text">
    <w:name w:val="biblio-record-text"/>
    <w:basedOn w:val="a0"/>
    <w:rsid w:val="00FA4544"/>
  </w:style>
  <w:style w:type="character" w:customStyle="1" w:styleId="mat-button-wrapper">
    <w:name w:val="mat-button-wrapper"/>
    <w:basedOn w:val="a0"/>
    <w:rsid w:val="00FA4544"/>
  </w:style>
  <w:style w:type="character" w:styleId="aa">
    <w:name w:val="Hyperlink"/>
    <w:basedOn w:val="a0"/>
    <w:uiPriority w:val="99"/>
    <w:unhideWhenUsed/>
    <w:rsid w:val="00D721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BF"/>
  </w:style>
  <w:style w:type="paragraph" w:styleId="1">
    <w:name w:val="heading 1"/>
    <w:basedOn w:val="Standard"/>
    <w:next w:val="Textbody"/>
    <w:rsid w:val="008E5BBF"/>
    <w:pPr>
      <w:keepNext/>
      <w:spacing w:before="240" w:after="1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Textbody"/>
    <w:rsid w:val="008E5BBF"/>
    <w:pPr>
      <w:keepNext/>
      <w:spacing w:before="240" w:after="60"/>
      <w:ind w:right="-23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5BB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8E5B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E5BBF"/>
    <w:pPr>
      <w:spacing w:after="120"/>
    </w:pPr>
  </w:style>
  <w:style w:type="paragraph" w:styleId="a4">
    <w:name w:val="Subtitle"/>
    <w:basedOn w:val="a3"/>
    <w:next w:val="Textbody"/>
    <w:rsid w:val="008E5BBF"/>
    <w:pPr>
      <w:jc w:val="center"/>
    </w:pPr>
    <w:rPr>
      <w:i/>
      <w:iCs/>
    </w:rPr>
  </w:style>
  <w:style w:type="paragraph" w:styleId="a5">
    <w:name w:val="List"/>
    <w:basedOn w:val="Textbody"/>
    <w:rsid w:val="008E5BBF"/>
    <w:rPr>
      <w:rFonts w:cs="Mangal"/>
    </w:rPr>
  </w:style>
  <w:style w:type="paragraph" w:styleId="a6">
    <w:name w:val="caption"/>
    <w:basedOn w:val="Standard"/>
    <w:rsid w:val="008E5BB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5BBF"/>
    <w:pPr>
      <w:suppressLineNumbers/>
    </w:pPr>
    <w:rPr>
      <w:rFonts w:cs="Mangal"/>
    </w:rPr>
  </w:style>
  <w:style w:type="paragraph" w:styleId="a7">
    <w:name w:val="Normal (Web)"/>
    <w:basedOn w:val="Standard"/>
    <w:rsid w:val="008E5BBF"/>
    <w:pPr>
      <w:spacing w:before="100" w:after="100"/>
    </w:pPr>
  </w:style>
  <w:style w:type="paragraph" w:styleId="a8">
    <w:name w:val="List Paragraph"/>
    <w:basedOn w:val="Standard"/>
    <w:rsid w:val="008E5BBF"/>
    <w:pPr>
      <w:spacing w:after="200" w:line="276" w:lineRule="auto"/>
      <w:ind w:left="720"/>
    </w:pPr>
    <w:rPr>
      <w:rFonts w:eastAsia="Calibri"/>
      <w:sz w:val="28"/>
      <w:szCs w:val="22"/>
      <w:lang w:eastAsia="en-US"/>
    </w:rPr>
  </w:style>
  <w:style w:type="paragraph" w:customStyle="1" w:styleId="c13">
    <w:name w:val="c13"/>
    <w:basedOn w:val="Standard"/>
    <w:rsid w:val="008E5BBF"/>
    <w:pPr>
      <w:spacing w:before="100" w:after="100"/>
    </w:pPr>
  </w:style>
  <w:style w:type="paragraph" w:customStyle="1" w:styleId="c0">
    <w:name w:val="c0"/>
    <w:basedOn w:val="Standard"/>
    <w:rsid w:val="008E5BBF"/>
    <w:pPr>
      <w:spacing w:before="100" w:after="100"/>
    </w:pPr>
  </w:style>
  <w:style w:type="paragraph" w:customStyle="1" w:styleId="TableContents">
    <w:name w:val="Table Contents"/>
    <w:basedOn w:val="Standard"/>
    <w:rsid w:val="008E5BBF"/>
    <w:pPr>
      <w:suppressLineNumbers/>
    </w:pPr>
  </w:style>
  <w:style w:type="paragraph" w:customStyle="1" w:styleId="TableHeading">
    <w:name w:val="Table Heading"/>
    <w:basedOn w:val="TableContents"/>
    <w:rsid w:val="008E5BBF"/>
    <w:pPr>
      <w:jc w:val="center"/>
    </w:pPr>
    <w:rPr>
      <w:b/>
      <w:bCs/>
    </w:rPr>
  </w:style>
  <w:style w:type="character" w:customStyle="1" w:styleId="10">
    <w:name w:val="Заголовок 1 Знак"/>
    <w:basedOn w:val="a0"/>
    <w:rsid w:val="008E5BB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8E5BB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E5BBF"/>
  </w:style>
  <w:style w:type="character" w:customStyle="1" w:styleId="fontstyle01">
    <w:name w:val="fontstyle01"/>
    <w:rsid w:val="008E5BBF"/>
    <w:rPr>
      <w:rFonts w:ascii="Tahoma" w:hAnsi="Tahoma" w:cs="Tahoma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8E5BBF"/>
    <w:rPr>
      <w:rFonts w:ascii="Tahoma" w:hAnsi="Tahoma" w:cs="Tahoma"/>
      <w:b w:val="0"/>
      <w:bCs w:val="0"/>
      <w:i w:val="0"/>
      <w:iCs w:val="0"/>
      <w:color w:val="000000"/>
      <w:sz w:val="36"/>
      <w:szCs w:val="36"/>
    </w:rPr>
  </w:style>
  <w:style w:type="character" w:customStyle="1" w:styleId="c11">
    <w:name w:val="c11"/>
    <w:rsid w:val="008E5BBF"/>
  </w:style>
  <w:style w:type="character" w:customStyle="1" w:styleId="c21">
    <w:name w:val="c21"/>
    <w:rsid w:val="008E5BBF"/>
  </w:style>
  <w:style w:type="character" w:customStyle="1" w:styleId="c4">
    <w:name w:val="c4"/>
    <w:rsid w:val="008E5BBF"/>
  </w:style>
  <w:style w:type="character" w:customStyle="1" w:styleId="c36">
    <w:name w:val="c36"/>
    <w:rsid w:val="008E5BBF"/>
  </w:style>
  <w:style w:type="character" w:customStyle="1" w:styleId="StrongEmphasis">
    <w:name w:val="Strong Emphasis"/>
    <w:basedOn w:val="a0"/>
    <w:rsid w:val="008E5BBF"/>
    <w:rPr>
      <w:b/>
      <w:bCs/>
    </w:rPr>
  </w:style>
  <w:style w:type="character" w:customStyle="1" w:styleId="ListLabel1">
    <w:name w:val="ListLabel 1"/>
    <w:rsid w:val="008E5BBF"/>
    <w:rPr>
      <w:color w:val="00000A"/>
    </w:rPr>
  </w:style>
  <w:style w:type="character" w:customStyle="1" w:styleId="ListLabel2">
    <w:name w:val="ListLabel 2"/>
    <w:rsid w:val="008E5BBF"/>
    <w:rPr>
      <w:rFonts w:eastAsia="Calibri" w:cs="Times New Roman"/>
    </w:rPr>
  </w:style>
  <w:style w:type="character" w:customStyle="1" w:styleId="BulletSymbols">
    <w:name w:val="Bullet Symbols"/>
    <w:rsid w:val="008E5BBF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8E5BBF"/>
    <w:pPr>
      <w:numPr>
        <w:numId w:val="1"/>
      </w:numPr>
    </w:pPr>
  </w:style>
  <w:style w:type="numbering" w:customStyle="1" w:styleId="WWNum2">
    <w:name w:val="WWNum2"/>
    <w:basedOn w:val="a2"/>
    <w:rsid w:val="008E5BBF"/>
    <w:pPr>
      <w:numPr>
        <w:numId w:val="2"/>
      </w:numPr>
    </w:pPr>
  </w:style>
  <w:style w:type="numbering" w:customStyle="1" w:styleId="WWNum3">
    <w:name w:val="WWNum3"/>
    <w:basedOn w:val="a2"/>
    <w:rsid w:val="008E5BBF"/>
    <w:pPr>
      <w:numPr>
        <w:numId w:val="3"/>
      </w:numPr>
    </w:pPr>
  </w:style>
  <w:style w:type="numbering" w:customStyle="1" w:styleId="WWNum4">
    <w:name w:val="WWNum4"/>
    <w:basedOn w:val="a2"/>
    <w:rsid w:val="008E5BBF"/>
    <w:pPr>
      <w:numPr>
        <w:numId w:val="4"/>
      </w:numPr>
    </w:pPr>
  </w:style>
  <w:style w:type="numbering" w:customStyle="1" w:styleId="WWNum5">
    <w:name w:val="WWNum5"/>
    <w:basedOn w:val="a2"/>
    <w:rsid w:val="008E5BBF"/>
    <w:pPr>
      <w:numPr>
        <w:numId w:val="5"/>
      </w:numPr>
    </w:pPr>
  </w:style>
  <w:style w:type="numbering" w:customStyle="1" w:styleId="WWNum6">
    <w:name w:val="WWNum6"/>
    <w:basedOn w:val="a2"/>
    <w:rsid w:val="008E5BBF"/>
    <w:pPr>
      <w:numPr>
        <w:numId w:val="6"/>
      </w:numPr>
    </w:pPr>
  </w:style>
  <w:style w:type="numbering" w:customStyle="1" w:styleId="WWNum7">
    <w:name w:val="WWNum7"/>
    <w:basedOn w:val="a2"/>
    <w:rsid w:val="008E5BBF"/>
    <w:pPr>
      <w:numPr>
        <w:numId w:val="7"/>
      </w:numPr>
    </w:pPr>
  </w:style>
  <w:style w:type="numbering" w:customStyle="1" w:styleId="WWNum8">
    <w:name w:val="WWNum8"/>
    <w:basedOn w:val="a2"/>
    <w:rsid w:val="008E5BBF"/>
    <w:pPr>
      <w:numPr>
        <w:numId w:val="8"/>
      </w:numPr>
    </w:pPr>
  </w:style>
  <w:style w:type="numbering" w:customStyle="1" w:styleId="WWNum9">
    <w:name w:val="WWNum9"/>
    <w:basedOn w:val="a2"/>
    <w:rsid w:val="008E5BBF"/>
    <w:pPr>
      <w:numPr>
        <w:numId w:val="9"/>
      </w:numPr>
    </w:pPr>
  </w:style>
  <w:style w:type="numbering" w:customStyle="1" w:styleId="WWNum10">
    <w:name w:val="WWNum10"/>
    <w:basedOn w:val="a2"/>
    <w:rsid w:val="008E5BBF"/>
    <w:pPr>
      <w:numPr>
        <w:numId w:val="10"/>
      </w:numPr>
    </w:pPr>
  </w:style>
  <w:style w:type="numbering" w:customStyle="1" w:styleId="WWNum11">
    <w:name w:val="WWNum11"/>
    <w:basedOn w:val="a2"/>
    <w:rsid w:val="008E5BBF"/>
    <w:pPr>
      <w:numPr>
        <w:numId w:val="11"/>
      </w:numPr>
    </w:pPr>
  </w:style>
  <w:style w:type="numbering" w:customStyle="1" w:styleId="WWNum12">
    <w:name w:val="WWNum12"/>
    <w:basedOn w:val="a2"/>
    <w:rsid w:val="008E5BBF"/>
    <w:pPr>
      <w:numPr>
        <w:numId w:val="12"/>
      </w:numPr>
    </w:pPr>
  </w:style>
  <w:style w:type="character" w:styleId="a9">
    <w:name w:val="Strong"/>
    <w:uiPriority w:val="22"/>
    <w:qFormat/>
    <w:rsid w:val="00287F4C"/>
    <w:rPr>
      <w:b/>
      <w:bCs/>
    </w:rPr>
  </w:style>
  <w:style w:type="character" w:customStyle="1" w:styleId="biblio-record-text">
    <w:name w:val="biblio-record-text"/>
    <w:basedOn w:val="a0"/>
    <w:rsid w:val="00FA4544"/>
  </w:style>
  <w:style w:type="character" w:customStyle="1" w:styleId="mat-button-wrapper">
    <w:name w:val="mat-button-wrapper"/>
    <w:basedOn w:val="a0"/>
    <w:rsid w:val="00FA4544"/>
  </w:style>
  <w:style w:type="character" w:styleId="aa">
    <w:name w:val="Hyperlink"/>
    <w:basedOn w:val="a0"/>
    <w:uiPriority w:val="99"/>
    <w:unhideWhenUsed/>
    <w:rsid w:val="00D721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3104" TargetMode="External"/><Relationship Id="rId13" Type="http://schemas.openxmlformats.org/officeDocument/2006/relationships/hyperlink" Target="https://e.lanbook.com/book/211157" TargetMode="External"/><Relationship Id="rId18" Type="http://schemas.openxmlformats.org/officeDocument/2006/relationships/hyperlink" Target="https://e.lanbook.com/book/1485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266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10149" TargetMode="External"/><Relationship Id="rId17" Type="http://schemas.openxmlformats.org/officeDocument/2006/relationships/hyperlink" Target="https://e.lanbook.com/book/1466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67800" TargetMode="External"/><Relationship Id="rId20" Type="http://schemas.openxmlformats.org/officeDocument/2006/relationships/hyperlink" Target="https://e.lanbook.com/book/1585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101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6661" TargetMode="External"/><Relationship Id="rId23" Type="http://schemas.openxmlformats.org/officeDocument/2006/relationships/hyperlink" Target="https://e.lanbook.com/book/90763" TargetMode="External"/><Relationship Id="rId10" Type="http://schemas.openxmlformats.org/officeDocument/2006/relationships/hyperlink" Target="https://e.lanbook.com/book/210626" TargetMode="External"/><Relationship Id="rId19" Type="http://schemas.openxmlformats.org/officeDocument/2006/relationships/hyperlink" Target="https://e.lanbook.com/book/148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0203" TargetMode="External"/><Relationship Id="rId14" Type="http://schemas.openxmlformats.org/officeDocument/2006/relationships/hyperlink" Target="https://e.lanbook.com/book/162385" TargetMode="External"/><Relationship Id="rId22" Type="http://schemas.openxmlformats.org/officeDocument/2006/relationships/hyperlink" Target="https://e.lanbook.com/book/13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2022-04-13T04:52:00Z</cp:lastPrinted>
  <dcterms:created xsi:type="dcterms:W3CDTF">2022-09-09T03:39:00Z</dcterms:created>
  <dcterms:modified xsi:type="dcterms:W3CDTF">2022-09-09T03:39:00Z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