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471C" w:rsidRDefault="00730EAF">
      <w:r w:rsidRPr="00730E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24.2pt;margin-top:-63pt;width:254.65pt;height:92.9pt;z-index:251668480;mso-width-relative:margin;mso-height-relative:margin" stroked="f">
            <v:textbox style="mso-next-textbox:#_x0000_s1035">
              <w:txbxContent>
                <w:p w:rsidR="00355FB4" w:rsidRDefault="00355FB4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</w:p>
                <w:p w:rsidR="00170849" w:rsidRPr="00D4685E" w:rsidRDefault="00170849" w:rsidP="000E45E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  <w:r w:rsidRPr="00D4685E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 xml:space="preserve">Муниципальное </w:t>
                  </w:r>
                  <w:r w:rsidR="000E45E0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>бюджетное о</w:t>
                  </w:r>
                  <w:r w:rsidR="00D70253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>бщеобразовательное учреждение</w:t>
                  </w:r>
                </w:p>
                <w:p w:rsidR="00170849" w:rsidRPr="000E45E0" w:rsidRDefault="000E45E0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0E45E0">
                    <w:rPr>
                      <w:rFonts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Дзержинская средняя школа №2</w:t>
                  </w:r>
                </w:p>
                <w:p w:rsidR="00170849" w:rsidRPr="00461EBA" w:rsidRDefault="00170849">
                  <w:pPr>
                    <w:rPr>
                      <w:color w:val="17365D" w:themeColor="text2" w:themeShade="BF"/>
                      <w:sz w:val="28"/>
                      <w:lang w:val="ru-RU"/>
                    </w:rPr>
                  </w:pPr>
                </w:p>
              </w:txbxContent>
            </v:textbox>
          </v:shape>
        </w:pict>
      </w:r>
      <w:r w:rsidRPr="00730EAF">
        <w:rPr>
          <w:noProof/>
        </w:rPr>
        <w:pict>
          <v:shape id="_x0000_s1038" type="#_x0000_t202" style="position:absolute;margin-left:534pt;margin-top:94.55pt;width:240.85pt;height:394.85pt;z-index:251671552" filled="f" stroked="f">
            <v:textbox style="mso-next-textbox:#_x0000_s1038">
              <w:txbxContent>
                <w:p w:rsidR="00355FB4" w:rsidRDefault="00355FB4" w:rsidP="00355FB4">
                  <w:pPr>
                    <w:rPr>
                      <w:lang w:val="ru-RU"/>
                    </w:rPr>
                  </w:pPr>
                </w:p>
                <w:p w:rsidR="00381601" w:rsidRDefault="000E45E0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2875915" cy="2875915"/>
                        <wp:effectExtent l="19050" t="0" r="635" b="0"/>
                        <wp:docPr id="1" name="Рисунок 1" descr="http://lenschool1.moy.su/Shkola/Mediaciya/SSHM-emblema-1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lenschool1.moy.su/Shkola/Mediaciya/SSHM-emblema-1-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5915" cy="2875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b/>
                      <w:noProof/>
                      <w:sz w:val="24"/>
                      <w:lang w:val="ru-RU" w:eastAsia="ru-RU" w:bidi="ar-SA"/>
                    </w:rPr>
                  </w:pPr>
                </w:p>
                <w:p w:rsidR="00170849" w:rsidRPr="00381601" w:rsidRDefault="000E45E0" w:rsidP="000F3A6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noProof/>
                      <w:sz w:val="24"/>
                      <w:lang w:val="ru-RU" w:eastAsia="ru-RU" w:bidi="ar-SA"/>
                    </w:rPr>
                    <w:t>с.Дзержинское</w:t>
                  </w:r>
                </w:p>
              </w:txbxContent>
            </v:textbox>
          </v:shape>
        </w:pict>
      </w:r>
      <w:r w:rsidRPr="00730EAF">
        <w:rPr>
          <w:noProof/>
        </w:rPr>
        <w:pict>
          <v:shape id="_x0000_s1033" type="#_x0000_t202" style="position:absolute;margin-left:628.1pt;margin-top:431.5pt;width:71.25pt;height:31.9pt;z-index:251665408" stroked="f">
            <v:textbox style="mso-next-textbox:#_x0000_s1033">
              <w:txbxContent>
                <w:p w:rsidR="00461EBA" w:rsidRPr="00355FB4" w:rsidRDefault="00461EBA" w:rsidP="00355FB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730EAF">
        <w:rPr>
          <w:noProof/>
        </w:rPr>
        <w:pict>
          <v:shape id="_x0000_s1031" type="#_x0000_t202" style="position:absolute;margin-left:256.1pt;margin-top:-72.65pt;width:239.6pt;height:567.2pt;z-index:251663360" stroked="f" strokecolor="#69f">
            <v:textbox style="mso-next-textbox:#_x0000_s1031">
              <w:txbxContent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Default="00CF725C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Ребенок </w:t>
                  </w:r>
                  <w:r w:rsidR="00EA0561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можете обратиться</w:t>
                  </w:r>
                  <w:r w:rsidR="000109D7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в службу примирения:</w:t>
                  </w: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Если </w:t>
                  </w:r>
                  <w:r w:rsidR="00CF725C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его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обижают в классе.</w:t>
                  </w:r>
                </w:p>
                <w:p w:rsidR="000109D7" w:rsidRDefault="00CF725C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Если его</w:t>
                  </w:r>
                  <w:r w:rsid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оскорбляют.</w:t>
                  </w:r>
                </w:p>
                <w:p w:rsidR="000109D7" w:rsidRDefault="00CF725C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Если он поругался или подрался</w:t>
                  </w:r>
                  <w:r w:rsid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.</w:t>
                  </w:r>
                </w:p>
                <w:p w:rsidR="000109D7" w:rsidRDefault="000109D7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Если  </w:t>
                  </w:r>
                  <w:r w:rsidR="00CF725C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у него 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возник  конфликт  в классе.</w:t>
                  </w:r>
                </w:p>
                <w:p w:rsidR="000109D7" w:rsidRDefault="000109D7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Если </w:t>
                  </w:r>
                  <w:r w:rsidR="00CF725C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у него</w:t>
                  </w: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возник 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внутришкольный</w:t>
                  </w: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конфликт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.</w:t>
                  </w: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 </w:t>
                  </w:r>
                </w:p>
                <w:p w:rsidR="000109D7" w:rsidRDefault="000109D7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Pr="000109D7" w:rsidRDefault="000109D7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EA0561" w:rsidRDefault="00EA0561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Default="00355FB4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Default="00355FB4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Pr="00D70253" w:rsidRDefault="000E45E0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МБОУ Дзержинская СШ №2</w:t>
                  </w:r>
                </w:p>
                <w:p w:rsidR="00D70253" w:rsidRDefault="000E45E0" w:rsidP="000E45E0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зержинское</w:t>
                  </w:r>
                  <w:r w:rsidR="00D70253" w:rsidRPr="00D70253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, ул.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Кирова, д.148.</w:t>
                  </w:r>
                </w:p>
                <w:p w:rsidR="000E45E0" w:rsidRPr="00D70253" w:rsidRDefault="000E45E0" w:rsidP="000E45E0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CF725C" w:rsidRPr="00D70253" w:rsidRDefault="00CF725C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84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D70253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Сайт: </w:t>
                  </w:r>
                  <w:r w:rsidR="000E45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ar-SA"/>
                    </w:rPr>
                    <w:t>http://дзержинская-школа2.рф</w:t>
                  </w:r>
                </w:p>
                <w:p w:rsidR="00BE202C" w:rsidRPr="00CF725C" w:rsidRDefault="00BE202C" w:rsidP="00355FB4">
                  <w:pPr>
                    <w:rPr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Pr="00730EAF">
        <w:rPr>
          <w:noProof/>
        </w:rPr>
        <w:pict>
          <v:shape id="_x0000_s1030" type="#_x0000_t202" style="position:absolute;margin-left:-45.15pt;margin-top:-63.95pt;width:258.9pt;height:563.65pt;z-index:251662336" stroked="f" strokecolor="#69f">
            <v:textbox style="mso-next-textbox:#_x0000_s1030">
              <w:txbxContent>
                <w:p w:rsidR="00355FB4" w:rsidRDefault="00355FB4" w:rsidP="00355FB4">
                  <w:pPr>
                    <w:shd w:val="clear" w:color="auto" w:fill="FFFFFF"/>
                    <w:spacing w:after="0"/>
                    <w:ind w:right="72" w:firstLine="3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5"/>
                      <w:szCs w:val="24"/>
                      <w:lang w:val="ru-RU"/>
                    </w:rPr>
                    <w:t xml:space="preserve">Чем школьная служба </w:t>
                  </w:r>
                  <w:r w:rsidR="000E45E0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5"/>
                      <w:szCs w:val="24"/>
                      <w:lang w:val="ru-RU"/>
                    </w:rPr>
                    <w:t>медиации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5"/>
                      <w:szCs w:val="24"/>
                      <w:lang w:val="ru-RU"/>
                    </w:rPr>
                    <w:t xml:space="preserve"> может помочь школьникам</w:t>
                  </w:r>
                </w:p>
                <w:p w:rsidR="00355FB4" w:rsidRPr="00F07D3F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 xml:space="preserve">Научиться </w:t>
                  </w:r>
                  <w:proofErr w:type="gramStart"/>
                  <w:r w:rsidR="003A0483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конструктивно</w:t>
                  </w:r>
                  <w:proofErr w:type="gramEnd"/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 xml:space="preserve"> общаться со сверстниками и взрослыми.</w:t>
                  </w:r>
                </w:p>
                <w:p w:rsidR="00355FB4" w:rsidRPr="00F07D3F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Научиться убеждать других словами, а не силой.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Участвовать в интересной «взрослой» и общественно полезной (волонтерской) жизни.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Научиться самоорганизации, стать более ответственными и культурными.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Научиться конструктивно выходить из конфликта, ссоры, обиды,  чтобы конфликты не перерастали в правонарушения.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Помогать другим (своим друзьям, сверстникам и родителям) мириться.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Начать осваивать новую профессию «Медиатор», получить уникальные навыки и опыт миротворческой деятельности.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Лучше понимать сверстников и взрослых.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Пострадавшим школьникам почувствовать себя в безопасности и поверить, что справедливость восстановлена и нет враждебности и угрозы со стороны других ребят.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У детей–обидчиков появляется возможность понять другую сторону, помириться, принести извинения и услышать слова прощения, осознать причины своего поступка.</w:t>
                  </w:r>
                </w:p>
                <w:p w:rsidR="00355FB4" w:rsidRPr="00F07D3F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Программа дает возможность научиться избегать попадания в ситуации острых конфликтов.</w:t>
                  </w:r>
                </w:p>
                <w:p w:rsidR="00170849" w:rsidRPr="00B95D75" w:rsidRDefault="00170849" w:rsidP="001D40F1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="00FB471C">
        <w:br w:type="page"/>
      </w:r>
    </w:p>
    <w:p w:rsidR="000F3A62" w:rsidRDefault="00730EAF">
      <w:pPr>
        <w:rPr>
          <w:lang w:val="ru-RU"/>
        </w:rPr>
      </w:pPr>
      <w:r w:rsidRPr="00730EAF">
        <w:rPr>
          <w:noProof/>
        </w:rPr>
        <w:lastRenderedPageBreak/>
        <w:pict>
          <v:shape id="_x0000_s1026" type="#_x0000_t202" style="position:absolute;margin-left:-27.9pt;margin-top:-66.85pt;width:248.35pt;height:557.8pt;z-index:251658240" filled="f" stroked="f" strokecolor="#69f">
            <v:textbox>
              <w:txbxContent>
                <w:p w:rsidR="00355FB4" w:rsidRDefault="00355FB4" w:rsidP="00381601">
                  <w:pPr>
                    <w:shd w:val="clear" w:color="auto" w:fill="FFFFFF"/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 xml:space="preserve">Правовой основой создания и деятельности служб школьной медиации является: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>Федеральный закон от 29 декабря 2012 г. 3 273-ФЗ «Об образовании в Российской Федерации»,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 xml:space="preserve"> который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</w:t>
                  </w:r>
                </w:p>
                <w:p w:rsidR="004F6D3F" w:rsidRDefault="004F6D3F" w:rsidP="00381601">
                  <w:pPr>
                    <w:shd w:val="clear" w:color="auto" w:fill="FFFFFF"/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</w:pPr>
                </w:p>
                <w:p w:rsidR="00381601" w:rsidRPr="004F6D3F" w:rsidRDefault="004F6D3F" w:rsidP="004F6D3F">
                  <w:pPr>
                    <w:spacing w:after="0"/>
                    <w:rPr>
                      <w:b/>
                      <w:lang w:val="ru-RU"/>
                    </w:rPr>
                  </w:pPr>
                  <w:r w:rsidRPr="004F6D3F">
                    <w:rPr>
                      <w:b/>
                      <w:lang w:val="ru-RU"/>
                    </w:rPr>
                    <w:t>Указ Президента Российской Федерации от 29 мая 2017 года № 240 "Об объявлении в Российской Федерации Десятилетия детства"</w:t>
                  </w:r>
                  <w:r>
                    <w:rPr>
                      <w:b/>
                      <w:lang w:val="ru-RU"/>
                    </w:rPr>
                    <w:t xml:space="preserve"> 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целях совершенствования государственной политики 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сфере защиты детства, учитывая результаты, достигнутые 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ходе реализации Национальной стратегии действий 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интересах детей на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2012–2017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годы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.</w:t>
                  </w:r>
                </w:p>
                <w:p w:rsidR="00355FB4" w:rsidRDefault="00355FB4" w:rsidP="000E45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A86C2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 –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.</w:t>
                  </w:r>
                </w:p>
                <w:p w:rsidR="00355FB4" w:rsidRPr="00291643" w:rsidRDefault="00CF725C" w:rsidP="004F6D3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ru-RU"/>
                    </w:rPr>
                    <w:t xml:space="preserve"> Ш</w:t>
                  </w:r>
                  <w:r w:rsidR="00355FB4" w:rsidRPr="00291643"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ru-RU"/>
                    </w:rPr>
                    <w:t xml:space="preserve">кольная служба </w:t>
                  </w:r>
                  <w:r w:rsidR="000E45E0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val="ru-RU" w:eastAsia="ru-RU"/>
                    </w:rPr>
                    <w:t>медиации</w:t>
                  </w:r>
                  <w:r w:rsidR="000E45E0" w:rsidRPr="00291643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</w:t>
                  </w:r>
                  <w:r w:rsidR="00355FB4" w:rsidRPr="00291643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представляет собой организацию в образовательных учреждениях, в которой дети на волонтерских началах под руководством взрослого куратора цивилизованным способом спо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собствуют разрешению конфликтов, используя метод медиации.</w:t>
                  </w:r>
                </w:p>
                <w:p w:rsidR="00355FB4" w:rsidRPr="00A86C2D" w:rsidRDefault="00355FB4" w:rsidP="000E45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C1D58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 xml:space="preserve">Медиация </w:t>
                  </w:r>
                  <w:r w:rsidRPr="004C1D58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– это процесс, в котором участники (конфликтующей стороны) с помощью беспристрастной третьей стороны (медиатора) разрешают свой конфликт.</w:t>
                  </w:r>
                </w:p>
                <w:p w:rsidR="00355FB4" w:rsidRPr="00864C02" w:rsidRDefault="00355FB4" w:rsidP="000E45E0">
                  <w:pPr>
                    <w:widowControl w:val="0"/>
                    <w:shd w:val="clear" w:color="auto" w:fill="FFFFFF"/>
                    <w:tabs>
                      <w:tab w:val="left" w:pos="859"/>
                    </w:tabs>
                    <w:autoSpaceDE w:val="0"/>
                    <w:autoSpaceDN w:val="0"/>
                    <w:adjustRightInd w:val="0"/>
                    <w:spacing w:before="60" w:afterLines="6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val="ru-RU" w:eastAsia="ru-RU"/>
                    </w:rPr>
                  </w:pPr>
                </w:p>
                <w:p w:rsidR="00170849" w:rsidRPr="00D4685E" w:rsidRDefault="00170849" w:rsidP="00092F2B">
                  <w:pPr>
                    <w:rPr>
                      <w:sz w:val="23"/>
                      <w:szCs w:val="23"/>
                      <w:lang w:val="ru-RU"/>
                    </w:rPr>
                  </w:pPr>
                </w:p>
              </w:txbxContent>
            </v:textbox>
          </v:shape>
        </w:pict>
      </w:r>
      <w:r w:rsidRPr="00730EAF">
        <w:rPr>
          <w:noProof/>
        </w:rPr>
        <w:pict>
          <v:shape id="_x0000_s1027" type="#_x0000_t202" style="position:absolute;margin-left:234.65pt;margin-top:-76.55pt;width:259.2pt;height:8in;z-index:251659264" stroked="f" strokecolor="#69f">
            <v:textbox>
              <w:txbxContent>
                <w:p w:rsidR="00355FB4" w:rsidRPr="00D4685E" w:rsidRDefault="00355FB4" w:rsidP="000E45E0">
                  <w:pPr>
                    <w:widowControl w:val="0"/>
                    <w:shd w:val="clear" w:color="auto" w:fill="FFFFFF"/>
                    <w:tabs>
                      <w:tab w:val="left" w:pos="859"/>
                    </w:tabs>
                    <w:autoSpaceDE w:val="0"/>
                    <w:autoSpaceDN w:val="0"/>
                    <w:adjustRightInd w:val="0"/>
                    <w:spacing w:before="60" w:afterLines="60" w:line="240" w:lineRule="auto"/>
                    <w:ind w:left="426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val="ru-RU" w:eastAsia="ru-RU"/>
                    </w:rPr>
                    <w:t xml:space="preserve">Цели службы </w:t>
                  </w:r>
                  <w:r w:rsidR="000E45E0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val="ru-RU" w:eastAsia="ru-RU"/>
                    </w:rPr>
                    <w:t>медиации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:</w:t>
                  </w:r>
                </w:p>
                <w:p w:rsidR="00355FB4" w:rsidRPr="00D4685E" w:rsidRDefault="00355FB4" w:rsidP="000E45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            </w:r>
                </w:p>
                <w:p w:rsidR="00355FB4" w:rsidRPr="00D4685E" w:rsidRDefault="00355FB4" w:rsidP="000E45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- помощь участникам образовательного процесса в разрешении споров и 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3"/>
                      <w:szCs w:val="23"/>
                      <w:lang w:val="ru-RU" w:eastAsia="ru-RU"/>
                    </w:rPr>
                    <w:t xml:space="preserve">конфликтных 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ситуаций на основе принципов и технологии восстановительной медиации;</w:t>
                  </w:r>
                </w:p>
                <w:p w:rsidR="00381601" w:rsidRDefault="00355FB4" w:rsidP="000E45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- организа</w:t>
                  </w:r>
                  <w:r w:rsidRPr="00D4685E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  <w:t>ция в образовательном учреждени</w:t>
                  </w:r>
                  <w:r w:rsidR="00897720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  <w:t>и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  некарательного реагирования на конфликты, проступки, противоправное поведение  и правонарушения несовершеннолетних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 xml:space="preserve"> на основе принципов и технологии восстановительной медиации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.</w:t>
                  </w:r>
                </w:p>
                <w:p w:rsidR="000E45E0" w:rsidRPr="006B53AE" w:rsidRDefault="000E45E0" w:rsidP="000E45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</w:p>
                <w:p w:rsidR="00355FB4" w:rsidRPr="00D4685E" w:rsidRDefault="00355FB4" w:rsidP="000E45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 xml:space="preserve">       Задач</w:t>
                  </w:r>
                  <w:r w:rsidR="000E45E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 xml:space="preserve">и службы </w:t>
                  </w:r>
                  <w:r w:rsidR="000E45E0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val="ru-RU" w:eastAsia="ru-RU"/>
                    </w:rPr>
                    <w:t>медиации</w:t>
                  </w:r>
                  <w:r w:rsidRPr="00D4685E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:</w:t>
                  </w:r>
                </w:p>
                <w:p w:rsidR="00355FB4" w:rsidRPr="00D4685E" w:rsidRDefault="00355FB4" w:rsidP="000E45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- проведение программ восстановительного разрешения конфликтов (восстановительных медиаций,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3"/>
                      <w:szCs w:val="23"/>
                      <w:lang w:val="ru-RU" w:eastAsia="ru-RU"/>
                    </w:rPr>
                    <w:t xml:space="preserve"> «кругов сообщества», «школьных восстановительных конференций», «семейных конференций») для</w:t>
                  </w:r>
                  <w:r w:rsidR="00CF725C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3"/>
                      <w:szCs w:val="23"/>
                      <w:lang w:val="ru-RU" w:eastAsia="ru-RU"/>
                    </w:rPr>
                    <w:t xml:space="preserve"> участников споров, конфликтов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;</w:t>
                  </w:r>
                </w:p>
                <w:p w:rsidR="00355FB4" w:rsidRPr="00D4685E" w:rsidRDefault="00355FB4" w:rsidP="000E45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3"/>
                      <w:szCs w:val="23"/>
                      <w:lang w:val="ru-RU" w:eastAsia="ru-RU"/>
                    </w:rPr>
                    <w:t>- обучение учащихся (воспитанников) и других участников образовательного процесса цивилизованным методам урегулирования кон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фликтов и  осознания  ответственности;</w:t>
                  </w:r>
                </w:p>
                <w:p w:rsidR="00355FB4" w:rsidRPr="00D4685E" w:rsidRDefault="00355FB4" w:rsidP="000E45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- 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            </w:r>
                </w:p>
                <w:p w:rsidR="00170849" w:rsidRPr="00A603A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Pr="00A603A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Pr="00170849" w:rsidRDefault="00170849" w:rsidP="00182C0D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Pr="00730EAF">
        <w:rPr>
          <w:noProof/>
        </w:rPr>
        <w:pict>
          <v:shape id="_x0000_s1028" type="#_x0000_t202" style="position:absolute;margin-left:512.05pt;margin-top:-66.85pt;width:254.35pt;height:570.25pt;z-index:251660288" stroked="f" strokecolor="#974706 [1609]" strokeweight="2.25pt">
            <v:textbox style="mso-next-textbox:#_x0000_s1028">
              <w:txbxContent>
                <w:p w:rsidR="00A1567B" w:rsidRPr="000E45E0" w:rsidRDefault="00897720" w:rsidP="000E45E0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Школьная служба примирения,</w:t>
                  </w:r>
                  <w:r w:rsidR="00355FB4" w:rsidRPr="00D4685E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действует на основе добровольного участия сторон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.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П</w:t>
                  </w:r>
                  <w:r w:rsidR="00355FB4" w:rsidRPr="00D4685E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омогает освоению навыков и культурных форм взаимодействия на реальном и значимом для обучающихся мат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ериале, собственных конфликтов  и</w:t>
                  </w:r>
                  <w:r w:rsidR="00355FB4" w:rsidRPr="00D4685E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конфликтов их ровесников путем проведения программ примирения.</w:t>
                  </w:r>
                  <w:proofErr w:type="gramEnd"/>
                </w:p>
                <w:p w:rsidR="009D0492" w:rsidRDefault="00A1567B" w:rsidP="009D0492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  <w:t xml:space="preserve">Принципы деятельности службы </w:t>
                  </w:r>
                  <w:r w:rsidR="009D0492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val="ru-RU" w:eastAsia="ru-RU"/>
                    </w:rPr>
                    <w:t>медиации</w:t>
                  </w:r>
                  <w:r w:rsidR="009D0492"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 xml:space="preserve"> </w:t>
                  </w:r>
                </w:p>
                <w:p w:rsidR="001A7210" w:rsidRPr="00A1567B" w:rsidRDefault="00634799" w:rsidP="009D0492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Любая примирительная программа базируется на трёх принципах:</w:t>
                  </w:r>
                </w:p>
                <w:p w:rsidR="001A7210" w:rsidRPr="00A1567B" w:rsidRDefault="00634799" w:rsidP="00A1567B">
                  <w:pPr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clear" w:pos="720"/>
                      <w:tab w:val="num" w:pos="426"/>
                      <w:tab w:val="left" w:pos="709"/>
                    </w:tabs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Принцип добровольности.</w:t>
                  </w:r>
                </w:p>
                <w:p w:rsidR="001A7210" w:rsidRPr="00A1567B" w:rsidRDefault="00634799" w:rsidP="00A1567B">
                  <w:pPr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clear" w:pos="720"/>
                      <w:tab w:val="num" w:pos="426"/>
                      <w:tab w:val="left" w:pos="709"/>
                    </w:tabs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Принцип конфиденциальности</w:t>
                  </w:r>
                </w:p>
                <w:p w:rsidR="001A7210" w:rsidRDefault="00634799" w:rsidP="00A1567B">
                  <w:pPr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clear" w:pos="720"/>
                      <w:tab w:val="num" w:pos="426"/>
                      <w:tab w:val="left" w:pos="709"/>
                    </w:tabs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 xml:space="preserve">Принцип нейтральности. </w:t>
                  </w:r>
                </w:p>
                <w:p w:rsidR="00EA0561" w:rsidRDefault="00EA0561" w:rsidP="00EA0561">
                  <w:pPr>
                    <w:shd w:val="clear" w:color="auto" w:fill="FFFFFF"/>
                    <w:spacing w:after="0"/>
                    <w:ind w:left="720"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  <w:p w:rsidR="00EA0561" w:rsidRPr="00A1567B" w:rsidRDefault="00EA0561" w:rsidP="00EA0561">
                  <w:pPr>
                    <w:shd w:val="clear" w:color="auto" w:fill="FFFFFF"/>
                    <w:spacing w:after="0"/>
                    <w:ind w:left="720"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  <w:p w:rsidR="00EA0561" w:rsidRPr="00EA0561" w:rsidRDefault="00EA0561" w:rsidP="00EA0561">
                  <w:p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jc w:val="both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EA0561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Служба </w:t>
                  </w:r>
                  <w:r w:rsidR="009D0492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val="ru-RU" w:eastAsia="ru-RU"/>
                    </w:rPr>
                    <w:t>медиации</w:t>
                  </w:r>
                  <w:r w:rsidRPr="00EA0561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A0561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– это хороший путь, хотя и незнакомый. Это путь, который учит уважать себя и других и брать ответственность за свои поступки и за их последствия. Путь, который не все взрослые (которые в сущности те же дети) готовы пройти без сомнений и колебаний.</w:t>
                  </w:r>
                </w:p>
                <w:p w:rsidR="00A1567B" w:rsidRPr="00A1567B" w:rsidRDefault="000E45E0" w:rsidP="000E45E0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0E45E0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  <w:drawing>
                      <wp:inline distT="0" distB="0" distL="0" distR="0">
                        <wp:extent cx="2012304" cy="1814077"/>
                        <wp:effectExtent l="19050" t="0" r="6996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-intensiv-dlya-detej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9802" cy="1838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B471C" w:rsidRDefault="00FB471C"/>
    <w:sectPr w:rsidR="00FB471C" w:rsidSect="00FB47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5E08D4"/>
    <w:lvl w:ilvl="0">
      <w:numFmt w:val="bullet"/>
      <w:lvlText w:val="*"/>
      <w:lvlJc w:val="left"/>
    </w:lvl>
  </w:abstractNum>
  <w:abstractNum w:abstractNumId="1">
    <w:nsid w:val="07736844"/>
    <w:multiLevelType w:val="hybridMultilevel"/>
    <w:tmpl w:val="92229D6A"/>
    <w:lvl w:ilvl="0" w:tplc="68C23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989D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70DA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6F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6F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6EC1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34B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AA4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94BC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F43740"/>
    <w:multiLevelType w:val="hybridMultilevel"/>
    <w:tmpl w:val="92A67BE2"/>
    <w:lvl w:ilvl="0" w:tplc="110A0D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4EEA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5831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0E4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EC8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AED9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10A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A24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6D4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57064C9"/>
    <w:multiLevelType w:val="hybridMultilevel"/>
    <w:tmpl w:val="859ADC60"/>
    <w:lvl w:ilvl="0" w:tplc="FC726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242B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A473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4E6B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84F9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7085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781C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E8EE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10FC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8ED511B"/>
    <w:multiLevelType w:val="hybridMultilevel"/>
    <w:tmpl w:val="9AFE704C"/>
    <w:lvl w:ilvl="0" w:tplc="125E08D4">
      <w:start w:val="65535"/>
      <w:numFmt w:val="bullet"/>
      <w:lvlText w:val="♦"/>
      <w:lvlJc w:val="left"/>
      <w:pPr>
        <w:ind w:left="103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29596357"/>
    <w:multiLevelType w:val="hybridMultilevel"/>
    <w:tmpl w:val="A1EA17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ED13666"/>
    <w:multiLevelType w:val="hybridMultilevel"/>
    <w:tmpl w:val="502C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65360"/>
    <w:multiLevelType w:val="hybridMultilevel"/>
    <w:tmpl w:val="B91C1F68"/>
    <w:lvl w:ilvl="0" w:tplc="125E08D4">
      <w:start w:val="65535"/>
      <w:numFmt w:val="bullet"/>
      <w:lvlText w:val="♦"/>
      <w:legacy w:legacy="1" w:legacySpace="0" w:legacyIndent="269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0A2A1A"/>
    <w:multiLevelType w:val="hybridMultilevel"/>
    <w:tmpl w:val="C912322E"/>
    <w:lvl w:ilvl="0" w:tplc="74963E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D2F8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3E78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6D4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1867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56DF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07B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8E1B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2E9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7027656"/>
    <w:multiLevelType w:val="hybridMultilevel"/>
    <w:tmpl w:val="2DFA5596"/>
    <w:lvl w:ilvl="0" w:tplc="125E08D4">
      <w:start w:val="65535"/>
      <w:numFmt w:val="bullet"/>
      <w:lvlText w:val="♦"/>
      <w:lvlJc w:val="left"/>
      <w:pPr>
        <w:ind w:left="86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C750773"/>
    <w:multiLevelType w:val="hybridMultilevel"/>
    <w:tmpl w:val="D35AB77E"/>
    <w:lvl w:ilvl="0" w:tplc="DE16A94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8F63C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46C12F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7BE25C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6A6F4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78DC2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39098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6E059A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4EE92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E172734"/>
    <w:multiLevelType w:val="hybridMultilevel"/>
    <w:tmpl w:val="797CF3C4"/>
    <w:lvl w:ilvl="0" w:tplc="125E08D4">
      <w:start w:val="65535"/>
      <w:numFmt w:val="bullet"/>
      <w:lvlText w:val="♦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49036E"/>
    <w:multiLevelType w:val="hybridMultilevel"/>
    <w:tmpl w:val="57641BAE"/>
    <w:lvl w:ilvl="0" w:tplc="71507072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842CD"/>
    <w:multiLevelType w:val="hybridMultilevel"/>
    <w:tmpl w:val="D86E89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49905B36"/>
    <w:multiLevelType w:val="hybridMultilevel"/>
    <w:tmpl w:val="E8DCD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EFC6F49"/>
    <w:multiLevelType w:val="multilevel"/>
    <w:tmpl w:val="1428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09245AE"/>
    <w:multiLevelType w:val="hybridMultilevel"/>
    <w:tmpl w:val="CF0A44FE"/>
    <w:lvl w:ilvl="0" w:tplc="381CE2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567A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36D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E648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04B1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80C2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8E8C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B452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382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14A5BF0"/>
    <w:multiLevelType w:val="multilevel"/>
    <w:tmpl w:val="7ADC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4642E"/>
    <w:multiLevelType w:val="multilevel"/>
    <w:tmpl w:val="1942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4298C"/>
    <w:multiLevelType w:val="hybridMultilevel"/>
    <w:tmpl w:val="2ABE04F2"/>
    <w:lvl w:ilvl="0" w:tplc="330839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00E6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CA7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0EF7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D03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D4D0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6EBC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81C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8A66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4FC6B22"/>
    <w:multiLevelType w:val="multilevel"/>
    <w:tmpl w:val="9A32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46F90"/>
    <w:multiLevelType w:val="hybridMultilevel"/>
    <w:tmpl w:val="90C6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25C8"/>
    <w:multiLevelType w:val="hybridMultilevel"/>
    <w:tmpl w:val="499664A4"/>
    <w:lvl w:ilvl="0" w:tplc="7BF4CF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969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263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E0B4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56B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364C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488E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A6D4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898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10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0">
    <w:abstractNumId w:val="15"/>
  </w:num>
  <w:num w:numId="11">
    <w:abstractNumId w:val="6"/>
  </w:num>
  <w:num w:numId="12">
    <w:abstractNumId w:val="23"/>
  </w:num>
  <w:num w:numId="13">
    <w:abstractNumId w:val="9"/>
  </w:num>
  <w:num w:numId="14">
    <w:abstractNumId w:val="21"/>
  </w:num>
  <w:num w:numId="15">
    <w:abstractNumId w:val="1"/>
  </w:num>
  <w:num w:numId="16">
    <w:abstractNumId w:val="4"/>
  </w:num>
  <w:num w:numId="17">
    <w:abstractNumId w:val="3"/>
  </w:num>
  <w:num w:numId="18">
    <w:abstractNumId w:val="24"/>
  </w:num>
  <w:num w:numId="19">
    <w:abstractNumId w:val="20"/>
  </w:num>
  <w:num w:numId="20">
    <w:abstractNumId w:val="19"/>
  </w:num>
  <w:num w:numId="21">
    <w:abstractNumId w:val="16"/>
  </w:num>
  <w:num w:numId="22">
    <w:abstractNumId w:val="22"/>
  </w:num>
  <w:num w:numId="23">
    <w:abstractNumId w:val="18"/>
  </w:num>
  <w:num w:numId="24">
    <w:abstractNumId w:val="2"/>
    <w:lvlOverride w:ilvl="0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5"/>
  </w:num>
  <w:num w:numId="28">
    <w:abstractNumId w:val="14"/>
  </w:num>
  <w:num w:numId="29">
    <w:abstractNumId w:val="13"/>
  </w:num>
  <w:num w:numId="30">
    <w:abstractNumId w:val="1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471C"/>
    <w:rsid w:val="000106C9"/>
    <w:rsid w:val="000109D7"/>
    <w:rsid w:val="00013709"/>
    <w:rsid w:val="00026996"/>
    <w:rsid w:val="00036ED5"/>
    <w:rsid w:val="0003763F"/>
    <w:rsid w:val="000419FD"/>
    <w:rsid w:val="000527B0"/>
    <w:rsid w:val="00092F2B"/>
    <w:rsid w:val="000977EA"/>
    <w:rsid w:val="000E45E0"/>
    <w:rsid w:val="000F3A62"/>
    <w:rsid w:val="000F5E42"/>
    <w:rsid w:val="00124CE1"/>
    <w:rsid w:val="00165878"/>
    <w:rsid w:val="00170849"/>
    <w:rsid w:val="00182C0D"/>
    <w:rsid w:val="0019660D"/>
    <w:rsid w:val="001A7210"/>
    <w:rsid w:val="001B0AC1"/>
    <w:rsid w:val="001B334D"/>
    <w:rsid w:val="001D3D68"/>
    <w:rsid w:val="001D40F1"/>
    <w:rsid w:val="001E789E"/>
    <w:rsid w:val="0024727F"/>
    <w:rsid w:val="00287020"/>
    <w:rsid w:val="00290F76"/>
    <w:rsid w:val="00291643"/>
    <w:rsid w:val="002E759D"/>
    <w:rsid w:val="002F1A85"/>
    <w:rsid w:val="00355FB4"/>
    <w:rsid w:val="00381601"/>
    <w:rsid w:val="003A0483"/>
    <w:rsid w:val="003F4953"/>
    <w:rsid w:val="00406624"/>
    <w:rsid w:val="004404A7"/>
    <w:rsid w:val="00442B6C"/>
    <w:rsid w:val="00461EBA"/>
    <w:rsid w:val="004C1D58"/>
    <w:rsid w:val="004F6D3F"/>
    <w:rsid w:val="00503FDC"/>
    <w:rsid w:val="005064C9"/>
    <w:rsid w:val="0056406E"/>
    <w:rsid w:val="00567D44"/>
    <w:rsid w:val="005F4790"/>
    <w:rsid w:val="00614CDE"/>
    <w:rsid w:val="00634799"/>
    <w:rsid w:val="00673706"/>
    <w:rsid w:val="006B53AE"/>
    <w:rsid w:val="006E0441"/>
    <w:rsid w:val="006F01D0"/>
    <w:rsid w:val="00714E9F"/>
    <w:rsid w:val="00730EAF"/>
    <w:rsid w:val="00742142"/>
    <w:rsid w:val="00773786"/>
    <w:rsid w:val="007C0DF4"/>
    <w:rsid w:val="00831C02"/>
    <w:rsid w:val="008502A5"/>
    <w:rsid w:val="00854E3C"/>
    <w:rsid w:val="00864C02"/>
    <w:rsid w:val="00897720"/>
    <w:rsid w:val="008E17B7"/>
    <w:rsid w:val="008F4A7B"/>
    <w:rsid w:val="008F511F"/>
    <w:rsid w:val="00927683"/>
    <w:rsid w:val="00932376"/>
    <w:rsid w:val="0093483D"/>
    <w:rsid w:val="00936E5C"/>
    <w:rsid w:val="0096204D"/>
    <w:rsid w:val="009652CD"/>
    <w:rsid w:val="009C471D"/>
    <w:rsid w:val="009D0492"/>
    <w:rsid w:val="00A10CEE"/>
    <w:rsid w:val="00A1567B"/>
    <w:rsid w:val="00A603A9"/>
    <w:rsid w:val="00A858FF"/>
    <w:rsid w:val="00A86C2D"/>
    <w:rsid w:val="00AF6090"/>
    <w:rsid w:val="00B04680"/>
    <w:rsid w:val="00B0610E"/>
    <w:rsid w:val="00B164AD"/>
    <w:rsid w:val="00B635CC"/>
    <w:rsid w:val="00B95D75"/>
    <w:rsid w:val="00BB5DBD"/>
    <w:rsid w:val="00BB6798"/>
    <w:rsid w:val="00BE202C"/>
    <w:rsid w:val="00C83ABD"/>
    <w:rsid w:val="00C855A0"/>
    <w:rsid w:val="00CC084B"/>
    <w:rsid w:val="00CD23E8"/>
    <w:rsid w:val="00CE1BCA"/>
    <w:rsid w:val="00CF0284"/>
    <w:rsid w:val="00CF387C"/>
    <w:rsid w:val="00CF725C"/>
    <w:rsid w:val="00CF7603"/>
    <w:rsid w:val="00D00703"/>
    <w:rsid w:val="00D4685E"/>
    <w:rsid w:val="00D70253"/>
    <w:rsid w:val="00D74348"/>
    <w:rsid w:val="00D81FA5"/>
    <w:rsid w:val="00E121C2"/>
    <w:rsid w:val="00EA0561"/>
    <w:rsid w:val="00ED36B4"/>
    <w:rsid w:val="00F07D3F"/>
    <w:rsid w:val="00F41F66"/>
    <w:rsid w:val="00F74ACE"/>
    <w:rsid w:val="00F81F99"/>
    <w:rsid w:val="00FB471C"/>
    <w:rsid w:val="00FC2300"/>
    <w:rsid w:val="00FC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  <o:colormru v:ext="edit" colors="#69f"/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78"/>
  </w:style>
  <w:style w:type="paragraph" w:styleId="1">
    <w:name w:val="heading 1"/>
    <w:basedOn w:val="a"/>
    <w:next w:val="a"/>
    <w:link w:val="10"/>
    <w:uiPriority w:val="9"/>
    <w:qFormat/>
    <w:rsid w:val="0016587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87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7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7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7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87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7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7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7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8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587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6587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587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87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6587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6587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6587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6587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5878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6587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65878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65878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165878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165878"/>
    <w:rPr>
      <w:b/>
      <w:bCs/>
    </w:rPr>
  </w:style>
  <w:style w:type="character" w:styleId="ac">
    <w:name w:val="Emphasis"/>
    <w:uiPriority w:val="20"/>
    <w:qFormat/>
    <w:rsid w:val="00165878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16587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658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65878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6587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165878"/>
    <w:rPr>
      <w:i/>
      <w:iCs/>
    </w:rPr>
  </w:style>
  <w:style w:type="character" w:styleId="af0">
    <w:name w:val="Subtle Emphasis"/>
    <w:uiPriority w:val="19"/>
    <w:qFormat/>
    <w:rsid w:val="00165878"/>
    <w:rPr>
      <w:i/>
      <w:iCs/>
    </w:rPr>
  </w:style>
  <w:style w:type="character" w:styleId="af1">
    <w:name w:val="Intense Emphasis"/>
    <w:uiPriority w:val="21"/>
    <w:qFormat/>
    <w:rsid w:val="00165878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165878"/>
    <w:rPr>
      <w:smallCaps/>
    </w:rPr>
  </w:style>
  <w:style w:type="character" w:styleId="af3">
    <w:name w:val="Intense Reference"/>
    <w:uiPriority w:val="32"/>
    <w:qFormat/>
    <w:rsid w:val="00165878"/>
    <w:rPr>
      <w:b/>
      <w:bCs/>
      <w:smallCaps/>
    </w:rPr>
  </w:style>
  <w:style w:type="character" w:styleId="af4">
    <w:name w:val="Book Title"/>
    <w:basedOn w:val="a0"/>
    <w:uiPriority w:val="33"/>
    <w:qFormat/>
    <w:rsid w:val="0016587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65878"/>
    <w:pPr>
      <w:outlineLvl w:val="9"/>
    </w:pPr>
  </w:style>
  <w:style w:type="character" w:customStyle="1" w:styleId="apple-converted-space">
    <w:name w:val="apple-converted-space"/>
    <w:basedOn w:val="a0"/>
    <w:rsid w:val="00F74ACE"/>
  </w:style>
  <w:style w:type="character" w:styleId="af6">
    <w:name w:val="Hyperlink"/>
    <w:basedOn w:val="a0"/>
    <w:uiPriority w:val="99"/>
    <w:semiHidden/>
    <w:unhideWhenUsed/>
    <w:rsid w:val="009652CD"/>
    <w:rPr>
      <w:color w:val="0000FF"/>
      <w:u w:val="single"/>
    </w:rPr>
  </w:style>
  <w:style w:type="character" w:customStyle="1" w:styleId="example-fullblock">
    <w:name w:val="example-fullblock"/>
    <w:basedOn w:val="a0"/>
    <w:rsid w:val="009652CD"/>
  </w:style>
  <w:style w:type="character" w:customStyle="1" w:styleId="example-block">
    <w:name w:val="example-block"/>
    <w:basedOn w:val="a0"/>
    <w:rsid w:val="009652CD"/>
  </w:style>
  <w:style w:type="character" w:customStyle="1" w:styleId="example-absent">
    <w:name w:val="example-absent"/>
    <w:basedOn w:val="a0"/>
    <w:rsid w:val="009652CD"/>
  </w:style>
  <w:style w:type="character" w:customStyle="1" w:styleId="example-recommendations">
    <w:name w:val="example-recommendations"/>
    <w:basedOn w:val="a0"/>
    <w:rsid w:val="009652CD"/>
  </w:style>
  <w:style w:type="character" w:customStyle="1" w:styleId="mw-headline">
    <w:name w:val="mw-headline"/>
    <w:basedOn w:val="a0"/>
    <w:rsid w:val="0096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07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9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0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9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6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5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2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39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5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5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61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13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34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13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6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8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0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0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DB53-D1ED-44C0-9378-749D7029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CDK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50</cp:revision>
  <cp:lastPrinted>2018-09-06T06:46:00Z</cp:lastPrinted>
  <dcterms:created xsi:type="dcterms:W3CDTF">2014-12-18T10:27:00Z</dcterms:created>
  <dcterms:modified xsi:type="dcterms:W3CDTF">2023-10-18T02:42:00Z</dcterms:modified>
</cp:coreProperties>
</file>