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88" w:rsidRDefault="00291B88" w:rsidP="00291B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</w:t>
      </w:r>
    </w:p>
    <w:p w:rsidR="00291B88" w:rsidRDefault="00291B88" w:rsidP="00291B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МОЛОДЁЖНЫЙ ФОРУМ</w:t>
      </w:r>
    </w:p>
    <w:p w:rsidR="00291B88" w:rsidRDefault="00291B88" w:rsidP="00291B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«НАУЧНО – ТЕХНИЧЕСКИЙ ПОТЕНЦИАЛ СИБИРИ»</w:t>
      </w:r>
    </w:p>
    <w:p w:rsidR="00291B88" w:rsidRDefault="00291B88" w:rsidP="00291B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291B88" w:rsidRDefault="00133B4B" w:rsidP="00291B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 В НАУКУ – 2021</w:t>
      </w:r>
      <w:r w:rsidR="00291B88">
        <w:rPr>
          <w:rFonts w:ascii="Times New Roman" w:hAnsi="Times New Roman" w:cs="Times New Roman"/>
          <w:sz w:val="28"/>
          <w:szCs w:val="28"/>
        </w:rPr>
        <w:t>»</w:t>
      </w:r>
    </w:p>
    <w:p w:rsidR="00291B88" w:rsidRDefault="00291B88" w:rsidP="00291B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«НАУЧНЫЙ КОНВЕНТ»</w:t>
      </w:r>
    </w:p>
    <w:p w:rsidR="00291B88" w:rsidRPr="00291B88" w:rsidRDefault="00291B88" w:rsidP="00291B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291B88" w:rsidRDefault="00291B88" w:rsidP="00291B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291B88" w:rsidRDefault="00291B88" w:rsidP="00291B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«Чай или газированный напиток?»</w:t>
      </w:r>
    </w:p>
    <w:p w:rsidR="00925F8D" w:rsidRPr="00C9103B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B88">
        <w:rPr>
          <w:rFonts w:ascii="Times New Roman" w:hAnsi="Times New Roman" w:cs="Times New Roman"/>
          <w:b/>
          <w:sz w:val="24"/>
          <w:szCs w:val="24"/>
        </w:rPr>
        <w:t>Галеева Анастасия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B88" w:rsidRP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B4B">
        <w:rPr>
          <w:rFonts w:ascii="Times New Roman" w:hAnsi="Times New Roman" w:cs="Times New Roman"/>
          <w:sz w:val="24"/>
          <w:szCs w:val="24"/>
        </w:rPr>
        <w:t>ученица 4</w:t>
      </w:r>
      <w:r>
        <w:rPr>
          <w:rFonts w:ascii="Times New Roman" w:hAnsi="Times New Roman" w:cs="Times New Roman"/>
          <w:sz w:val="24"/>
          <w:szCs w:val="24"/>
        </w:rPr>
        <w:t>Б класса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Дзержинской СШ №2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имени Вадима Шпакова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16.10.2009г., тел.: 89504353174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личная подпись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Кондратова Александра</w:t>
      </w:r>
    </w:p>
    <w:p w:rsidR="00291B88" w:rsidRP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B4B">
        <w:rPr>
          <w:rFonts w:ascii="Times New Roman" w:hAnsi="Times New Roman" w:cs="Times New Roman"/>
          <w:sz w:val="24"/>
          <w:szCs w:val="24"/>
        </w:rPr>
        <w:t>ученица 4</w:t>
      </w:r>
      <w:r>
        <w:rPr>
          <w:rFonts w:ascii="Times New Roman" w:hAnsi="Times New Roman" w:cs="Times New Roman"/>
          <w:sz w:val="24"/>
          <w:szCs w:val="24"/>
        </w:rPr>
        <w:t>Б класса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Дзержинской СШ №2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имени Вадима Шпакова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08.03.2010г., тел.: 89</w:t>
      </w:r>
      <w:r w:rsidR="00925F8D">
        <w:rPr>
          <w:rFonts w:ascii="Times New Roman" w:hAnsi="Times New Roman" w:cs="Times New Roman"/>
          <w:sz w:val="24"/>
          <w:szCs w:val="24"/>
        </w:rPr>
        <w:t>233526282</w:t>
      </w:r>
    </w:p>
    <w:p w:rsidR="00291B88" w:rsidRDefault="00291B88" w:rsidP="0092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личная подпись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Найдёнова Елена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Владимировна, 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Дзержинской СШ №2</w:t>
      </w:r>
    </w:p>
    <w:p w:rsidR="00291B88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имени Вадима Шпакова</w:t>
      </w:r>
    </w:p>
    <w:p w:rsidR="00291B88" w:rsidRPr="00C9103B" w:rsidRDefault="00291B88" w:rsidP="00291B88">
      <w:pPr>
        <w:pStyle w:val="a7"/>
        <w:ind w:left="360" w:firstLine="0"/>
        <w:jc w:val="right"/>
        <w:rPr>
          <w:sz w:val="24"/>
          <w:szCs w:val="24"/>
        </w:rPr>
      </w:pPr>
      <w:r>
        <w:rPr>
          <w:sz w:val="24"/>
          <w:szCs w:val="24"/>
        </w:rPr>
        <w:t>8950</w:t>
      </w:r>
      <w:r w:rsidR="00925F8D">
        <w:rPr>
          <w:sz w:val="24"/>
          <w:szCs w:val="24"/>
        </w:rPr>
        <w:t>4177524</w:t>
      </w:r>
      <w:r>
        <w:rPr>
          <w:sz w:val="24"/>
          <w:szCs w:val="24"/>
        </w:rPr>
        <w:t xml:space="preserve">, </w:t>
      </w:r>
      <w:hyperlink r:id="rId8" w:history="1">
        <w:r w:rsidR="00925F8D" w:rsidRPr="00E86EA2">
          <w:rPr>
            <w:rStyle w:val="a6"/>
            <w:lang w:val="en-US"/>
          </w:rPr>
          <w:t>elenaidenova</w:t>
        </w:r>
        <w:r w:rsidR="00925F8D" w:rsidRPr="00C9103B">
          <w:rPr>
            <w:rStyle w:val="a6"/>
          </w:rPr>
          <w:t>.1970@</w:t>
        </w:r>
        <w:r w:rsidR="00925F8D" w:rsidRPr="00E86EA2">
          <w:rPr>
            <w:rStyle w:val="a6"/>
            <w:lang w:val="en-US"/>
          </w:rPr>
          <w:t>mail</w:t>
        </w:r>
        <w:r w:rsidR="00925F8D" w:rsidRPr="00C9103B">
          <w:rPr>
            <w:rStyle w:val="a6"/>
          </w:rPr>
          <w:t>.</w:t>
        </w:r>
        <w:r w:rsidR="00925F8D" w:rsidRPr="00E86EA2">
          <w:rPr>
            <w:rStyle w:val="a6"/>
            <w:lang w:val="en-US"/>
          </w:rPr>
          <w:t>ru</w:t>
        </w:r>
      </w:hyperlink>
      <w:r w:rsidR="00925F8D" w:rsidRPr="00C9103B">
        <w:t xml:space="preserve"> </w:t>
      </w:r>
    </w:p>
    <w:p w:rsidR="00291B88" w:rsidRDefault="00291B88" w:rsidP="00291B88">
      <w:pPr>
        <w:pStyle w:val="a7"/>
        <w:ind w:left="3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91B88" w:rsidRPr="00C9103B" w:rsidRDefault="00291B88" w:rsidP="00291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личная подпись</w:t>
      </w:r>
    </w:p>
    <w:p w:rsidR="00925F8D" w:rsidRPr="00C9103B" w:rsidRDefault="00925F8D" w:rsidP="00291B88">
      <w:pPr>
        <w:spacing w:after="0" w:line="240" w:lineRule="auto"/>
        <w:ind w:firstLine="709"/>
        <w:jc w:val="right"/>
      </w:pPr>
    </w:p>
    <w:p w:rsidR="00291B88" w:rsidRPr="00291B88" w:rsidRDefault="00291B88" w:rsidP="00291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условиями конкурса ознакомлены и согласны</w:t>
      </w:r>
    </w:p>
    <w:p w:rsidR="00291B88" w:rsidRPr="00291B88" w:rsidRDefault="007C6AFE" w:rsidP="00291B8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AFE">
        <w:rPr>
          <w:sz w:val="24"/>
          <w:szCs w:val="24"/>
        </w:rPr>
        <w:pict>
          <v:oval id="_x0000_s1026" style="position:absolute;left:0;text-align:left;margin-left:451.05pt;margin-top:6.3pt;width:32.85pt;height:34.4pt;z-index:251660288" strokecolor="white [3212]"/>
        </w:pict>
      </w:r>
      <w:r w:rsidR="00133B4B">
        <w:rPr>
          <w:rFonts w:ascii="Times New Roman" w:hAnsi="Times New Roman" w:cs="Times New Roman"/>
          <w:b/>
          <w:sz w:val="24"/>
          <w:szCs w:val="24"/>
        </w:rPr>
        <w:t>Дзержинское, 2021</w:t>
      </w:r>
    </w:p>
    <w:p w:rsidR="0036417C" w:rsidRPr="00C9103B" w:rsidRDefault="0036417C" w:rsidP="00FA5B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17C" w:rsidRPr="00925F8D" w:rsidRDefault="0036417C" w:rsidP="00925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Pr="00925F8D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36417C" w:rsidRPr="00925F8D" w:rsidRDefault="0036417C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25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…………………………………………………………………………………3</w:t>
      </w:r>
    </w:p>
    <w:p w:rsidR="00925F8D" w:rsidRPr="00C9103B" w:rsidRDefault="00925F8D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Глава I. Теоретическая часть</w:t>
      </w:r>
    </w:p>
    <w:p w:rsidR="000F73C5" w:rsidRPr="00925F8D" w:rsidRDefault="0036417C" w:rsidP="00925F8D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История распространения чайного гриба,</w:t>
      </w:r>
      <w:r w:rsidR="00925F8D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 xml:space="preserve">как источника лекарственного </w:t>
      </w:r>
      <w:r w:rsidR="00925F8D" w:rsidRPr="00925F8D">
        <w:rPr>
          <w:rFonts w:ascii="Times New Roman" w:hAnsi="Times New Roman" w:cs="Times New Roman"/>
          <w:sz w:val="24"/>
          <w:szCs w:val="24"/>
        </w:rPr>
        <w:t>настоя</w:t>
      </w:r>
      <w:r w:rsidR="00CD3DE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…………………………………………………………………………………4 </w:t>
      </w:r>
    </w:p>
    <w:p w:rsidR="000F73C5" w:rsidRDefault="00925F8D" w:rsidP="00925F8D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чая и газированного напитка…………………………………</w:t>
      </w:r>
      <w:r w:rsidR="00CD3DEC">
        <w:rPr>
          <w:rFonts w:ascii="Times New Roman" w:hAnsi="Times New Roman" w:cs="Times New Roman"/>
          <w:sz w:val="24"/>
          <w:szCs w:val="24"/>
        </w:rPr>
        <w:t xml:space="preserve"> .4</w:t>
      </w:r>
    </w:p>
    <w:p w:rsidR="00925F8D" w:rsidRPr="00C9103B" w:rsidRDefault="00925F8D" w:rsidP="00925F8D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Глава II. Практическая часть</w:t>
      </w:r>
    </w:p>
    <w:p w:rsidR="000F73C5" w:rsidRDefault="00925F8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F73C5" w:rsidRPr="00925F8D">
        <w:rPr>
          <w:rFonts w:ascii="Times New Roman" w:hAnsi="Times New Roman" w:cs="Times New Roman"/>
          <w:sz w:val="24"/>
          <w:szCs w:val="24"/>
        </w:rPr>
        <w:t>Социологическое</w:t>
      </w:r>
      <w:r w:rsidR="00C9103B">
        <w:rPr>
          <w:rFonts w:ascii="Times New Roman" w:hAnsi="Times New Roman" w:cs="Times New Roman"/>
          <w:sz w:val="24"/>
          <w:szCs w:val="24"/>
        </w:rPr>
        <w:t xml:space="preserve"> исследование в начальной школе……………………………</w:t>
      </w:r>
      <w:r w:rsidR="00CD3DEC">
        <w:rPr>
          <w:rFonts w:ascii="Times New Roman" w:hAnsi="Times New Roman" w:cs="Times New Roman"/>
          <w:sz w:val="24"/>
          <w:szCs w:val="24"/>
        </w:rPr>
        <w:t>. 5</w:t>
      </w:r>
    </w:p>
    <w:p w:rsidR="000F73C5" w:rsidRPr="00925F8D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F73C5" w:rsidRPr="00925F8D">
        <w:rPr>
          <w:rFonts w:ascii="Times New Roman" w:hAnsi="Times New Roman" w:cs="Times New Roman"/>
          <w:sz w:val="24"/>
          <w:szCs w:val="24"/>
        </w:rPr>
        <w:t>Изучение организма,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3C5" w:rsidRPr="00925F8D">
        <w:rPr>
          <w:rFonts w:ascii="Times New Roman" w:hAnsi="Times New Roman" w:cs="Times New Roman"/>
          <w:sz w:val="24"/>
          <w:szCs w:val="24"/>
        </w:rPr>
        <w:t>его строения,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3C5" w:rsidRPr="00925F8D">
        <w:rPr>
          <w:rFonts w:ascii="Times New Roman" w:hAnsi="Times New Roman" w:cs="Times New Roman"/>
          <w:sz w:val="24"/>
          <w:szCs w:val="24"/>
        </w:rPr>
        <w:t>свойств настоя,</w:t>
      </w:r>
      <w:r>
        <w:rPr>
          <w:rFonts w:ascii="Times New Roman" w:hAnsi="Times New Roman" w:cs="Times New Roman"/>
          <w:sz w:val="24"/>
          <w:szCs w:val="24"/>
        </w:rPr>
        <w:t xml:space="preserve"> получаемого из гриба при помощи фолдскопа……………………………………………………………………………</w:t>
      </w:r>
      <w:r w:rsidR="00CD3DEC">
        <w:rPr>
          <w:rFonts w:ascii="Times New Roman" w:hAnsi="Times New Roman" w:cs="Times New Roman"/>
          <w:sz w:val="24"/>
          <w:szCs w:val="24"/>
        </w:rPr>
        <w:t>...6</w:t>
      </w:r>
    </w:p>
    <w:p w:rsidR="000F73C5" w:rsidRDefault="00C9103B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</w:t>
      </w:r>
      <w:r w:rsidR="000F73C5" w:rsidRPr="00925F8D">
        <w:rPr>
          <w:rFonts w:ascii="Times New Roman" w:hAnsi="Times New Roman" w:cs="Times New Roman"/>
          <w:sz w:val="24"/>
          <w:szCs w:val="24"/>
        </w:rPr>
        <w:t>пыт с фолдскопом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053D6">
        <w:rPr>
          <w:rFonts w:ascii="Times New Roman" w:hAnsi="Times New Roman" w:cs="Times New Roman"/>
          <w:sz w:val="24"/>
          <w:szCs w:val="24"/>
        </w:rPr>
        <w:t>.7</w:t>
      </w:r>
    </w:p>
    <w:p w:rsidR="000F73C5" w:rsidRPr="00925F8D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</w:t>
      </w:r>
      <w:r w:rsidR="000F73C5" w:rsidRPr="00925F8D">
        <w:rPr>
          <w:rFonts w:ascii="Times New Roman" w:hAnsi="Times New Roman" w:cs="Times New Roman"/>
          <w:sz w:val="24"/>
          <w:szCs w:val="24"/>
        </w:rPr>
        <w:t>пыт с использованием универсальных индикаторных бумажек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053D6">
        <w:rPr>
          <w:rFonts w:ascii="Times New Roman" w:hAnsi="Times New Roman" w:cs="Times New Roman"/>
          <w:sz w:val="24"/>
          <w:szCs w:val="24"/>
        </w:rPr>
        <w:t>8</w:t>
      </w:r>
    </w:p>
    <w:p w:rsidR="000F73C5" w:rsidRPr="00C9103B" w:rsidRDefault="000F73C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053D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…………………………………………………………………………….10</w:t>
      </w:r>
    </w:p>
    <w:p w:rsidR="000F73C5" w:rsidRPr="00925F8D" w:rsidRDefault="00C9103B" w:rsidP="00C910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2053D6">
        <w:rPr>
          <w:rFonts w:ascii="Times New Roman" w:hAnsi="Times New Roman" w:cs="Times New Roman"/>
          <w:sz w:val="24"/>
          <w:szCs w:val="24"/>
        </w:rPr>
        <w:t>...11</w:t>
      </w: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88A" w:rsidRPr="00925F8D" w:rsidRDefault="003D088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BAA" w:rsidRPr="00925F8D" w:rsidRDefault="00BF3BA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BAA" w:rsidRPr="00925F8D" w:rsidRDefault="00BF3BA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BAA" w:rsidRPr="00925F8D" w:rsidRDefault="00BF3BA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340" w:rsidRPr="00C9103B" w:rsidRDefault="007F0340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F8D" w:rsidRPr="00C9103B" w:rsidRDefault="00925F8D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BAA" w:rsidRPr="00925F8D" w:rsidRDefault="00BF3BAA" w:rsidP="00925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F3BAA" w:rsidRPr="00C9103B" w:rsidRDefault="00BF3BAA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F3BAA" w:rsidRPr="00925F8D" w:rsidRDefault="00BF3BA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В настоящее время всё чаще происходят глобальные вспышки инфекций, связанные с вирусными</w:t>
      </w:r>
    </w:p>
    <w:p w:rsidR="00BF3BAA" w:rsidRPr="00925F8D" w:rsidRDefault="00BF3BA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И простудными заболеваниями. Многие антибиотики оказываются не эффективными в борьбе с болезнями. Поэтому многие люди задумываются над своим здоровьем .И, конечно же, всё чаще обращаются к народной медицине. Есть множество лекарственных растений, экстраты  которых мы употребляем в наш организм с помощью чая</w:t>
      </w:r>
      <w:r w:rsidR="00542CFD" w:rsidRPr="00925F8D">
        <w:rPr>
          <w:rFonts w:ascii="Times New Roman" w:hAnsi="Times New Roman" w:cs="Times New Roman"/>
          <w:sz w:val="24"/>
          <w:szCs w:val="24"/>
        </w:rPr>
        <w:t xml:space="preserve"> или других напитков. Что полезней чай или газировка? Существует ли ценный целебный продукт, который полезен для здоровья, благодаря содержанию в нём огромного количества витаминов.</w:t>
      </w:r>
    </w:p>
    <w:p w:rsidR="00542CFD" w:rsidRPr="00925F8D" w:rsidRDefault="00542CF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925F8D">
        <w:rPr>
          <w:rFonts w:ascii="Times New Roman" w:hAnsi="Times New Roman" w:cs="Times New Roman"/>
          <w:sz w:val="24"/>
          <w:szCs w:val="24"/>
        </w:rPr>
        <w:t xml:space="preserve"> действительно ли напитки чайного гриба оказывают благоприятное воздействие на здоровье человека.</w:t>
      </w:r>
    </w:p>
    <w:p w:rsidR="00542CFD" w:rsidRPr="00925F8D" w:rsidRDefault="00542CF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Цель:</w:t>
      </w:r>
      <w:r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9103B">
        <w:rPr>
          <w:rFonts w:ascii="Times New Roman" w:hAnsi="Times New Roman" w:cs="Times New Roman"/>
          <w:sz w:val="24"/>
          <w:szCs w:val="24"/>
        </w:rPr>
        <w:t>определение</w:t>
      </w:r>
      <w:r w:rsidRPr="00925F8D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983905" w:rsidRPr="00925F8D">
        <w:rPr>
          <w:rFonts w:ascii="Times New Roman" w:hAnsi="Times New Roman" w:cs="Times New Roman"/>
          <w:sz w:val="24"/>
          <w:szCs w:val="24"/>
        </w:rPr>
        <w:t xml:space="preserve"> чайного гриба и его возможность влияния на здоровье человека.</w:t>
      </w:r>
    </w:p>
    <w:p w:rsidR="00983905" w:rsidRPr="00C9103B" w:rsidRDefault="0098390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3905" w:rsidRPr="00925F8D" w:rsidRDefault="00983905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1.Изучить информацию о газированных напитках и чайном грибе.</w:t>
      </w:r>
    </w:p>
    <w:p w:rsidR="00983905" w:rsidRPr="00925F8D" w:rsidRDefault="00983905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2.Провести анкетирование среди учащихся начальных классов.</w:t>
      </w:r>
    </w:p>
    <w:p w:rsidR="00983905" w:rsidRPr="00925F8D" w:rsidRDefault="00983905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3.Опытным путём установить наличие полезных веществ в составе чайного гриба.</w:t>
      </w:r>
    </w:p>
    <w:p w:rsidR="00983905" w:rsidRPr="00925F8D" w:rsidRDefault="00983905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4.Составить информационную карту</w:t>
      </w:r>
      <w:r w:rsidR="00CA29CA" w:rsidRPr="00925F8D">
        <w:rPr>
          <w:rFonts w:ascii="Times New Roman" w:hAnsi="Times New Roman" w:cs="Times New Roman"/>
          <w:sz w:val="24"/>
          <w:szCs w:val="24"/>
        </w:rPr>
        <w:t xml:space="preserve"> с рекомендациями использования напитков чайного гриба.</w:t>
      </w:r>
    </w:p>
    <w:p w:rsidR="00525022" w:rsidRPr="00C9103B" w:rsidRDefault="00525022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525022" w:rsidRPr="00925F8D" w:rsidRDefault="0052502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-сбор информации</w:t>
      </w:r>
    </w:p>
    <w:p w:rsidR="00525022" w:rsidRDefault="0052502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-анкетирование</w:t>
      </w:r>
    </w:p>
    <w:p w:rsidR="00C9103B" w:rsidRPr="00925F8D" w:rsidRDefault="00C9103B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</w:t>
      </w:r>
    </w:p>
    <w:p w:rsidR="00525022" w:rsidRDefault="00C9103B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-эксперимент</w:t>
      </w:r>
    </w:p>
    <w:p w:rsidR="00525022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</w:t>
      </w:r>
    </w:p>
    <w:p w:rsidR="00C9103B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Pr="00925F8D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95A" w:rsidRPr="00925F8D" w:rsidRDefault="00F4395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03B" w:rsidRDefault="00C9103B" w:rsidP="00C910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03B" w:rsidRPr="00C9103B" w:rsidRDefault="00C9103B" w:rsidP="00C910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Глава I. Теоретическая часть</w:t>
      </w:r>
    </w:p>
    <w:p w:rsidR="00C9103B" w:rsidRPr="00C9103B" w:rsidRDefault="00CD3DEC" w:rsidP="00CD3DEC">
      <w:pPr>
        <w:pStyle w:val="ad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03B" w:rsidRPr="00C9103B">
        <w:rPr>
          <w:rFonts w:ascii="Times New Roman" w:hAnsi="Times New Roman" w:cs="Times New Roman"/>
          <w:b/>
          <w:sz w:val="24"/>
          <w:szCs w:val="24"/>
        </w:rPr>
        <w:t>История распространения чайного гриба, как источника лекарственного настоя</w:t>
      </w:r>
    </w:p>
    <w:p w:rsidR="00F4395A" w:rsidRPr="00925F8D" w:rsidRDefault="00F4395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В рацион человека чайный гриб был внесён несколько веков назад.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Существует версия,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что гриб был выращен впервые на Цейлоне</w:t>
      </w:r>
      <w:r w:rsidR="00B82EE1" w:rsidRPr="00925F8D">
        <w:rPr>
          <w:rFonts w:ascii="Times New Roman" w:hAnsi="Times New Roman" w:cs="Times New Roman"/>
          <w:sz w:val="24"/>
          <w:szCs w:val="24"/>
        </w:rPr>
        <w:t>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применялся в Японии,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Древнем Китае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,затем в странах Азии.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Его готовили для высокопоставленных лиц.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Примерно в 200годах до нашей эры было доказано,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что чайный гриб обладает волшебными свойствами-укрепляет иммунитет,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лечит тяжелейшие недуги,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в том числе рановые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.В России чайный гриб появился в начале 20 века( 1904-1905)Чайный гриб начал своё путешествие с Дальнего Востока,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по Сибире,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Украине и Закавказью.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Сегодня,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82EE1" w:rsidRPr="00925F8D">
        <w:rPr>
          <w:rFonts w:ascii="Times New Roman" w:hAnsi="Times New Roman" w:cs="Times New Roman"/>
          <w:sz w:val="24"/>
          <w:szCs w:val="24"/>
        </w:rPr>
        <w:t>когда тема здорового питания особенно актуальна,вновь становится популярным чайный гриб,который называют модным термином «Комбуча»-древний напиток на основе чайного гриба</w:t>
      </w:r>
      <w:r w:rsidR="00F50B36" w:rsidRPr="00925F8D">
        <w:rPr>
          <w:rFonts w:ascii="Times New Roman" w:hAnsi="Times New Roman" w:cs="Times New Roman"/>
          <w:sz w:val="24"/>
          <w:szCs w:val="24"/>
        </w:rPr>
        <w:t>, применяемый в народной медицине.</w:t>
      </w:r>
    </w:p>
    <w:p w:rsidR="00F50B36" w:rsidRDefault="00F50B36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03B" w:rsidRPr="00925F8D" w:rsidRDefault="00C9103B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03B" w:rsidRDefault="00C9103B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 xml:space="preserve">1.2. Характеристика чая и газированного напитка </w:t>
      </w:r>
    </w:p>
    <w:p w:rsidR="00C9103B" w:rsidRPr="00C9103B" w:rsidRDefault="00C9103B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36" w:rsidRPr="00925F8D" w:rsidRDefault="00255D36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Чай-напиток,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получаемый варкой ,завариванием или настаиванием  листа чайного куста,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который предварительно подготавливается специальным образом.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С</w:t>
      </w:r>
      <w:r w:rsidRPr="00925F8D">
        <w:rPr>
          <w:rFonts w:ascii="Times New Roman" w:hAnsi="Times New Roman" w:cs="Times New Roman"/>
          <w:sz w:val="24"/>
          <w:szCs w:val="24"/>
        </w:rPr>
        <w:t>ложно назвать напиток популярнее чая.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Его пьют во всём мире и в любом возрасте.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Но всё ли мы знаем о таком распространённом напитке,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как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чай?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Большинство из нас пьют чай ежедневно,</w:t>
      </w:r>
      <w:r w:rsidR="007F0340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но не многие перечислят состав чая.</w:t>
      </w:r>
    </w:p>
    <w:p w:rsidR="00255D36" w:rsidRPr="00925F8D" w:rsidRDefault="00255D36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Чай полезен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в правильной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концетрации</w:t>
      </w:r>
      <w:r w:rsidR="00C76427" w:rsidRPr="00925F8D">
        <w:rPr>
          <w:rFonts w:ascii="Times New Roman" w:hAnsi="Times New Roman" w:cs="Times New Roman"/>
          <w:sz w:val="24"/>
          <w:szCs w:val="24"/>
        </w:rPr>
        <w:t>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76427" w:rsidRPr="00925F8D">
        <w:rPr>
          <w:rFonts w:ascii="Times New Roman" w:hAnsi="Times New Roman" w:cs="Times New Roman"/>
          <w:sz w:val="24"/>
          <w:szCs w:val="24"/>
        </w:rPr>
        <w:t>В больших дозировках или крепко заваренный, он становится вреден.Крепкий чай становится поводом для запоров.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76427" w:rsidRPr="00925F8D">
        <w:rPr>
          <w:rFonts w:ascii="Times New Roman" w:hAnsi="Times New Roman" w:cs="Times New Roman"/>
          <w:sz w:val="24"/>
          <w:szCs w:val="24"/>
        </w:rPr>
        <w:t>Такой напиток влияет  на сон,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76427" w:rsidRPr="00925F8D">
        <w:rPr>
          <w:rFonts w:ascii="Times New Roman" w:hAnsi="Times New Roman" w:cs="Times New Roman"/>
          <w:sz w:val="24"/>
          <w:szCs w:val="24"/>
        </w:rPr>
        <w:t>зрение,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76427" w:rsidRPr="00925F8D">
        <w:rPr>
          <w:rFonts w:ascii="Times New Roman" w:hAnsi="Times New Roman" w:cs="Times New Roman"/>
          <w:sz w:val="24"/>
          <w:szCs w:val="24"/>
        </w:rPr>
        <w:t>на состояние нервной системы,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76427" w:rsidRPr="00925F8D">
        <w:rPr>
          <w:rFonts w:ascii="Times New Roman" w:hAnsi="Times New Roman" w:cs="Times New Roman"/>
          <w:sz w:val="24"/>
          <w:szCs w:val="24"/>
        </w:rPr>
        <w:t>может вызывать головокружение.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C76427" w:rsidRPr="00925F8D">
        <w:rPr>
          <w:rFonts w:ascii="Times New Roman" w:hAnsi="Times New Roman" w:cs="Times New Roman"/>
          <w:sz w:val="24"/>
          <w:szCs w:val="24"/>
        </w:rPr>
        <w:t>Рекомендуемая дневная порция не более 5 чашек.</w:t>
      </w:r>
      <w:r w:rsidR="00847648" w:rsidRPr="00925F8D">
        <w:rPr>
          <w:rFonts w:ascii="Times New Roman" w:hAnsi="Times New Roman" w:cs="Times New Roman"/>
          <w:sz w:val="24"/>
          <w:szCs w:val="24"/>
        </w:rPr>
        <w:t>Известно,что в чае содержится не так много эфирных масел,именно они придают напитку незабываемый запах.</w:t>
      </w:r>
      <w:r w:rsidR="00BB4877" w:rsidRPr="00925F8D">
        <w:rPr>
          <w:rFonts w:ascii="Times New Roman" w:hAnsi="Times New Roman" w:cs="Times New Roman"/>
          <w:sz w:val="24"/>
          <w:szCs w:val="24"/>
        </w:rPr>
        <w:t>Чай богат на содержание витаминов и микроэлементов,что делает его полезным.</w:t>
      </w:r>
    </w:p>
    <w:p w:rsidR="00DA5B08" w:rsidRPr="00925F8D" w:rsidRDefault="00BB4877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Газированные напитки-это особый вид прохладительных напитков, в составе которых определённая жидкость,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углекислы</w:t>
      </w:r>
      <w:r w:rsidRPr="00925F8D">
        <w:rPr>
          <w:rFonts w:ascii="Times New Roman" w:hAnsi="Times New Roman" w:cs="Times New Roman"/>
          <w:sz w:val="24"/>
          <w:szCs w:val="24"/>
        </w:rPr>
        <w:t>й газ и сопутствующие добавки сахар,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красители и т.п.)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Отличительные свойства  такого вида продукта: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освежающий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эффект,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приятный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вкус,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91134B" w:rsidRPr="00925F8D">
        <w:rPr>
          <w:rFonts w:ascii="Times New Roman" w:hAnsi="Times New Roman" w:cs="Times New Roman"/>
          <w:sz w:val="24"/>
          <w:szCs w:val="24"/>
        </w:rPr>
        <w:t xml:space="preserve">игристость(пузырьки).Кроме того, </w:t>
      </w:r>
      <w:r w:rsidR="00AB2E1A" w:rsidRPr="00925F8D">
        <w:rPr>
          <w:rFonts w:ascii="Times New Roman" w:hAnsi="Times New Roman" w:cs="Times New Roman"/>
          <w:sz w:val="24"/>
          <w:szCs w:val="24"/>
        </w:rPr>
        <w:t xml:space="preserve">углекислый газ </w:t>
      </w:r>
      <w:r w:rsidR="0091134B" w:rsidRPr="00925F8D">
        <w:rPr>
          <w:rFonts w:ascii="Times New Roman" w:hAnsi="Times New Roman" w:cs="Times New Roman"/>
          <w:sz w:val="24"/>
          <w:szCs w:val="24"/>
        </w:rPr>
        <w:t>меняет показатель н</w:t>
      </w:r>
      <w:r w:rsidR="00AB2E1A" w:rsidRPr="00925F8D">
        <w:rPr>
          <w:rFonts w:ascii="Times New Roman" w:hAnsi="Times New Roman" w:cs="Times New Roman"/>
          <w:sz w:val="24"/>
          <w:szCs w:val="24"/>
        </w:rPr>
        <w:t>апитка в сторону его закисления.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AB2E1A" w:rsidRPr="00925F8D">
        <w:rPr>
          <w:rFonts w:ascii="Times New Roman" w:hAnsi="Times New Roman" w:cs="Times New Roman"/>
          <w:sz w:val="24"/>
          <w:szCs w:val="24"/>
        </w:rPr>
        <w:t>Исследователи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AB2E1A" w:rsidRPr="00925F8D">
        <w:rPr>
          <w:rFonts w:ascii="Times New Roman" w:hAnsi="Times New Roman" w:cs="Times New Roman"/>
          <w:sz w:val="24"/>
          <w:szCs w:val="24"/>
        </w:rPr>
        <w:t>выяснили,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AB2E1A" w:rsidRPr="00925F8D">
        <w:rPr>
          <w:rFonts w:ascii="Times New Roman" w:hAnsi="Times New Roman" w:cs="Times New Roman"/>
          <w:sz w:val="24"/>
          <w:szCs w:val="24"/>
        </w:rPr>
        <w:t xml:space="preserve">что кислотность газированной воды составляет всего 1% от кислотности сахаросодержащих газированных </w:t>
      </w:r>
      <w:r w:rsidR="00AB2E1A" w:rsidRPr="00925F8D">
        <w:rPr>
          <w:rFonts w:ascii="Times New Roman" w:hAnsi="Times New Roman" w:cs="Times New Roman"/>
          <w:sz w:val="24"/>
          <w:szCs w:val="24"/>
        </w:rPr>
        <w:lastRenderedPageBreak/>
        <w:t>напитков.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1F5965" w:rsidRPr="00925F8D">
        <w:rPr>
          <w:rFonts w:ascii="Times New Roman" w:hAnsi="Times New Roman" w:cs="Times New Roman"/>
          <w:sz w:val="24"/>
          <w:szCs w:val="24"/>
        </w:rPr>
        <w:t>Разрушающий эффект газированных напитков на зубную эмаль проявляется с течением времени.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925F8D">
        <w:rPr>
          <w:rFonts w:ascii="Times New Roman" w:hAnsi="Times New Roman" w:cs="Times New Roman"/>
          <w:sz w:val="24"/>
          <w:szCs w:val="24"/>
        </w:rPr>
        <w:t>Поэтому есть мнение,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925F8D">
        <w:rPr>
          <w:rFonts w:ascii="Times New Roman" w:hAnsi="Times New Roman" w:cs="Times New Roman"/>
          <w:sz w:val="24"/>
          <w:szCs w:val="24"/>
        </w:rPr>
        <w:t>что газированный напиток может нанести вред здоровью.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925F8D">
        <w:rPr>
          <w:rFonts w:ascii="Times New Roman" w:hAnsi="Times New Roman" w:cs="Times New Roman"/>
          <w:sz w:val="24"/>
          <w:szCs w:val="24"/>
        </w:rPr>
        <w:t>Чрезмерное употребление газированных напитков оказывает воздействие на желудок,</w:t>
      </w:r>
      <w:r w:rsidR="00FB4558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D55730" w:rsidRPr="00925F8D">
        <w:rPr>
          <w:rFonts w:ascii="Times New Roman" w:hAnsi="Times New Roman" w:cs="Times New Roman"/>
          <w:sz w:val="24"/>
          <w:szCs w:val="24"/>
        </w:rPr>
        <w:t>кости и зубы.</w:t>
      </w:r>
    </w:p>
    <w:p w:rsidR="00C9103B" w:rsidRDefault="00C9103B" w:rsidP="00C9103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03B" w:rsidRDefault="00C9103B" w:rsidP="00C9103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03B" w:rsidRDefault="00C9103B" w:rsidP="00C9103B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03B" w:rsidRPr="00C9103B" w:rsidRDefault="00C9103B" w:rsidP="0065394C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3B">
        <w:rPr>
          <w:rFonts w:ascii="Times New Roman" w:hAnsi="Times New Roman" w:cs="Times New Roman"/>
          <w:b/>
          <w:sz w:val="24"/>
          <w:szCs w:val="24"/>
        </w:rPr>
        <w:t>Глава II. Практическая часть</w:t>
      </w:r>
    </w:p>
    <w:p w:rsidR="0065394C" w:rsidRPr="0065394C" w:rsidRDefault="00C9103B" w:rsidP="0065394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4C">
        <w:rPr>
          <w:rFonts w:ascii="Times New Roman" w:hAnsi="Times New Roman" w:cs="Times New Roman"/>
          <w:b/>
          <w:sz w:val="24"/>
          <w:szCs w:val="24"/>
        </w:rPr>
        <w:t>2.1. Социологическое исследование в начальной школе</w:t>
      </w:r>
    </w:p>
    <w:p w:rsidR="0065394C" w:rsidRDefault="0065394C" w:rsidP="00C910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ACE" w:rsidRPr="00925F8D" w:rsidRDefault="00DA5B08" w:rsidP="00C910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Мы решили провести опрос среди учащихся1-4 классов нашей школы.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Предложили учащимся ответить на вопросы анкеты: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1.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Любите  ли вы чай?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2.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Любите ли вы газированные напитки?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3.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Часто ли вы в течение дня пьёте чай?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 пью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1-2 раза в день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Больше 2* раза в день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4.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Верите ли вы в пользу чая для вашего организма?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5.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Верите ли вы в пользу газированных напитков для вашего организма.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6.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Допускаете ли вы что чай может быть вреден для организма.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7.</w:t>
      </w:r>
      <w:r w:rsidRPr="00925F8D">
        <w:rPr>
          <w:rFonts w:ascii="Times New Roman" w:hAnsi="Times New Roman" w:cs="Times New Roman"/>
          <w:i/>
          <w:sz w:val="24"/>
          <w:szCs w:val="24"/>
          <w:u w:val="single"/>
        </w:rPr>
        <w:t>Знаком ли вам чайный гриб?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D07ACE" w:rsidRPr="00925F8D" w:rsidRDefault="00D07ACE" w:rsidP="00925F8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A5B08" w:rsidRPr="00925F8D" w:rsidRDefault="00DA5B08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36" w:rsidRPr="00925F8D" w:rsidRDefault="0037049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lastRenderedPageBreak/>
        <w:t>Было  опрошено 11 классов,151 учащийся начальной школы.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="00B22C80" w:rsidRPr="00925F8D">
        <w:rPr>
          <w:rFonts w:ascii="Times New Roman" w:hAnsi="Times New Roman" w:cs="Times New Roman"/>
          <w:sz w:val="24"/>
          <w:szCs w:val="24"/>
        </w:rPr>
        <w:t>Обработав анкетные данные</w:t>
      </w:r>
      <w:r w:rsidR="00AB08E4" w:rsidRPr="00925F8D">
        <w:rPr>
          <w:rFonts w:ascii="Times New Roman" w:hAnsi="Times New Roman" w:cs="Times New Roman"/>
          <w:sz w:val="24"/>
          <w:szCs w:val="24"/>
        </w:rPr>
        <w:t>,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="00B22C80" w:rsidRPr="00925F8D">
        <w:rPr>
          <w:rFonts w:ascii="Times New Roman" w:hAnsi="Times New Roman" w:cs="Times New Roman"/>
          <w:sz w:val="24"/>
          <w:szCs w:val="24"/>
        </w:rPr>
        <w:t>мы убедились, что 61% учащихся нашей школы не знают о существовании чайного гриба.</w:t>
      </w:r>
      <w:r w:rsidR="00F35557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22C80" w:rsidRPr="00925F8D">
        <w:rPr>
          <w:rFonts w:ascii="Times New Roman" w:hAnsi="Times New Roman" w:cs="Times New Roman"/>
          <w:sz w:val="24"/>
          <w:szCs w:val="24"/>
        </w:rPr>
        <w:t>Чай любят все.</w:t>
      </w:r>
      <w:r w:rsidR="005C7C71" w:rsidRPr="00925F8D">
        <w:rPr>
          <w:rFonts w:ascii="Times New Roman" w:hAnsi="Times New Roman" w:cs="Times New Roman"/>
          <w:sz w:val="24"/>
          <w:szCs w:val="24"/>
        </w:rPr>
        <w:t>3</w:t>
      </w:r>
      <w:r w:rsidR="002A10F1" w:rsidRPr="00925F8D">
        <w:rPr>
          <w:rFonts w:ascii="Times New Roman" w:hAnsi="Times New Roman" w:cs="Times New Roman"/>
          <w:sz w:val="24"/>
          <w:szCs w:val="24"/>
        </w:rPr>
        <w:t>2%</w:t>
      </w:r>
      <w:r w:rsidR="00F35557" w:rsidRPr="00925F8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A10F1" w:rsidRPr="00925F8D">
        <w:rPr>
          <w:rFonts w:ascii="Times New Roman" w:hAnsi="Times New Roman" w:cs="Times New Roman"/>
          <w:sz w:val="24"/>
          <w:szCs w:val="24"/>
        </w:rPr>
        <w:t xml:space="preserve"> допускают, что чай может быть вреден для организма.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="002A10F1" w:rsidRPr="00925F8D">
        <w:rPr>
          <w:rFonts w:ascii="Times New Roman" w:hAnsi="Times New Roman" w:cs="Times New Roman"/>
          <w:sz w:val="24"/>
          <w:szCs w:val="24"/>
        </w:rPr>
        <w:t>Как часто дети пьют чай в течение дня можно увидеть из диаграммы</w:t>
      </w:r>
    </w:p>
    <w:p w:rsidR="002A10F1" w:rsidRPr="00925F8D" w:rsidRDefault="002A10F1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8E4" w:rsidRPr="00925F8D" w:rsidRDefault="00AB08E4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Кроме того98 % учащихся любят газированные напитки.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Не верят в пользу газированных напитков 77% учащихся</w:t>
      </w:r>
      <w:r w:rsidR="0037049D" w:rsidRPr="00925F8D">
        <w:rPr>
          <w:rFonts w:ascii="Times New Roman" w:hAnsi="Times New Roman" w:cs="Times New Roman"/>
          <w:sz w:val="24"/>
          <w:szCs w:val="24"/>
        </w:rPr>
        <w:t>.</w:t>
      </w:r>
    </w:p>
    <w:p w:rsidR="0037049D" w:rsidRDefault="0037049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Вывод: Не смотря на то ,что учащиеся любят газированные напитки. Они больше употребляют чай и верят в его пользу для организма.</w:t>
      </w: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Pr="00925F8D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P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94C">
        <w:rPr>
          <w:rFonts w:ascii="Times New Roman" w:hAnsi="Times New Roman" w:cs="Times New Roman"/>
          <w:b/>
          <w:sz w:val="24"/>
          <w:szCs w:val="24"/>
        </w:rPr>
        <w:t>2.2. Изучение организма, его строения, свойств настоя, получаемого из гриба при помощи фолдскопа.</w:t>
      </w: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32" w:rsidRPr="00925F8D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1002665</wp:posOffset>
            </wp:positionV>
            <wp:extent cx="3450590" cy="1969135"/>
            <wp:effectExtent l="19050" t="0" r="0" b="0"/>
            <wp:wrapTight wrapText="bothSides">
              <wp:wrapPolygon edited="0">
                <wp:start x="-119" y="0"/>
                <wp:lineTo x="-119" y="21314"/>
                <wp:lineTo x="21584" y="21314"/>
                <wp:lineTo x="21584" y="0"/>
                <wp:lineTo x="-119" y="0"/>
              </wp:wrapPolygon>
            </wp:wrapTight>
            <wp:docPr id="2" name="Рисунок 2" descr="C:\Users\Елена Владимировна\Desktop\ч.гриб\рисунок чайного гри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esktop\ч.гриб\рисунок чайного гриб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81C" w:rsidRPr="00925F8D">
        <w:rPr>
          <w:rFonts w:ascii="Times New Roman" w:hAnsi="Times New Roman" w:cs="Times New Roman"/>
          <w:sz w:val="24"/>
          <w:szCs w:val="24"/>
        </w:rPr>
        <w:t>Из Интернет мы узнали, что чайный гриб напоминает медузу. Сверху он абсолютно гладкий, а снизу располагается бесчисленное множество бактерий. Гриб может заполнить собой любую ёмкость и в конечном итоге достигнуть стокилограммового веса!</w:t>
      </w:r>
      <w:r w:rsidR="003C031B" w:rsidRPr="00925F8D">
        <w:rPr>
          <w:rFonts w:ascii="Times New Roman" w:hAnsi="Times New Roman" w:cs="Times New Roman"/>
          <w:sz w:val="24"/>
          <w:szCs w:val="24"/>
        </w:rPr>
        <w:t xml:space="preserve"> Так примерно выглядит его строение на рисунке.</w:t>
      </w:r>
    </w:p>
    <w:p w:rsidR="003C031B" w:rsidRPr="00925F8D" w:rsidRDefault="003C031B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6539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65394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4C">
        <w:rPr>
          <w:rFonts w:ascii="Times New Roman" w:hAnsi="Times New Roman" w:cs="Times New Roman"/>
          <w:b/>
          <w:sz w:val="24"/>
          <w:szCs w:val="24"/>
        </w:rPr>
        <w:lastRenderedPageBreak/>
        <w:t>2.2.1. Опыт с фолдскопом</w:t>
      </w:r>
    </w:p>
    <w:p w:rsidR="003F30A5" w:rsidRPr="0065394C" w:rsidRDefault="003F30A5" w:rsidP="0065394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D0" w:rsidRPr="00925F8D" w:rsidRDefault="0065394C" w:rsidP="0065394C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697865</wp:posOffset>
            </wp:positionV>
            <wp:extent cx="2601595" cy="1957705"/>
            <wp:effectExtent l="19050" t="0" r="8255" b="0"/>
            <wp:wrapTight wrapText="bothSides">
              <wp:wrapPolygon edited="0">
                <wp:start x="-158" y="0"/>
                <wp:lineTo x="-158" y="21439"/>
                <wp:lineTo x="21669" y="21439"/>
                <wp:lineTo x="21669" y="0"/>
                <wp:lineTo x="-158" y="0"/>
              </wp:wrapPolygon>
            </wp:wrapTight>
            <wp:docPr id="3" name="Рисунок 3" descr="C:\Users\Елена Владимировна\Desktop\ч.гриб\IMG_20181201_11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Владимировна\Desktop\ч.гриб\IMG_20181201_115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31B" w:rsidRPr="00925F8D">
        <w:rPr>
          <w:rFonts w:ascii="Times New Roman" w:hAnsi="Times New Roman" w:cs="Times New Roman"/>
          <w:sz w:val="24"/>
          <w:szCs w:val="24"/>
        </w:rPr>
        <w:t>Чайный гриб также подвержен болезням и неблагоприятному воздействию окружающей среды, как и любой другой живой организм. Мы решили рассмотреть чайный гриб  при помощи фолдскопа. Для этого мы использовали старый гриб и молодой. Их легко различить по цвету.</w:t>
      </w:r>
    </w:p>
    <w:p w:rsidR="00BD1BD0" w:rsidRPr="00925F8D" w:rsidRDefault="00BD1BD0" w:rsidP="00925F8D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608330</wp:posOffset>
            </wp:positionV>
            <wp:extent cx="1284605" cy="1711325"/>
            <wp:effectExtent l="19050" t="0" r="0" b="0"/>
            <wp:wrapTight wrapText="bothSides">
              <wp:wrapPolygon edited="0">
                <wp:start x="-320" y="0"/>
                <wp:lineTo x="-320" y="21400"/>
                <wp:lineTo x="21461" y="21400"/>
                <wp:lineTo x="21461" y="0"/>
                <wp:lineTo x="-320" y="0"/>
              </wp:wrapPolygon>
            </wp:wrapTight>
            <wp:docPr id="13" name="Рисунок 5" descr="C:\Users\Елена Владимировна\Desktop\ч.гриб\крошки ч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 Владимировна\Desktop\ч.гриб\крошки ч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BD0" w:rsidRPr="00925F8D">
        <w:rPr>
          <w:rFonts w:ascii="Times New Roman" w:hAnsi="Times New Roman" w:cs="Times New Roman"/>
          <w:sz w:val="24"/>
          <w:szCs w:val="24"/>
        </w:rPr>
        <w:t>Под фолдскопом мы конечно увидели разные картинки.</w:t>
      </w:r>
      <w:r w:rsidR="006D5727"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BD1BD0" w:rsidRPr="00925F8D">
        <w:rPr>
          <w:rFonts w:ascii="Times New Roman" w:hAnsi="Times New Roman" w:cs="Times New Roman"/>
          <w:sz w:val="24"/>
          <w:szCs w:val="24"/>
        </w:rPr>
        <w:t>Это картинка старого гриба.</w:t>
      </w:r>
      <w:r w:rsidR="006D5727" w:rsidRPr="00925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неё видно, что у чайного гри</w:t>
      </w:r>
      <w:r w:rsidR="00BD1BD0" w:rsidRPr="00925F8D">
        <w:rPr>
          <w:rFonts w:ascii="Times New Roman" w:hAnsi="Times New Roman" w:cs="Times New Roman"/>
          <w:sz w:val="24"/>
          <w:szCs w:val="24"/>
        </w:rPr>
        <w:t>ба есть повреждения.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BD0"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t>Причина этих повреждений могут быть частички чая или сахара.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-4445</wp:posOffset>
            </wp:positionV>
            <wp:extent cx="1950085" cy="1453515"/>
            <wp:effectExtent l="19050" t="0" r="0" b="0"/>
            <wp:wrapTight wrapText="bothSides">
              <wp:wrapPolygon edited="0">
                <wp:start x="-211" y="0"/>
                <wp:lineTo x="-211" y="21232"/>
                <wp:lineTo x="21523" y="21232"/>
                <wp:lineTo x="21523" y="0"/>
                <wp:lineTo x="-211" y="0"/>
              </wp:wrapPolygon>
            </wp:wrapTight>
            <wp:docPr id="4" name="Рисунок 4" descr="C:\Users\Елена Владимировна\Desktop\ч.гриб\гриб ста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Владимировна\Desktop\ч.гриб\гриб стар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523" b="21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1BD0" w:rsidRDefault="00C23E16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t>Поэтому мы решили рассмотреть частичку листового чая.</w:t>
      </w:r>
      <w:r w:rsidR="006D5727"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Мы </w:t>
      </w:r>
      <w:r w:rsidR="0065394C">
        <w:rPr>
          <w:rFonts w:ascii="Times New Roman" w:hAnsi="Times New Roman" w:cs="Times New Roman"/>
          <w:noProof/>
          <w:sz w:val="24"/>
          <w:szCs w:val="24"/>
          <w:lang w:eastAsia="ru-RU"/>
        </w:rPr>
        <w:t>увидели Следующую картинку:</w:t>
      </w: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3175</wp:posOffset>
            </wp:positionV>
            <wp:extent cx="1492885" cy="1992630"/>
            <wp:effectExtent l="19050" t="0" r="0" b="0"/>
            <wp:wrapTight wrapText="bothSides">
              <wp:wrapPolygon edited="0">
                <wp:start x="-276" y="0"/>
                <wp:lineTo x="-276" y="21476"/>
                <wp:lineTo x="21499" y="21476"/>
                <wp:lineTo x="21499" y="0"/>
                <wp:lineTo x="-276" y="0"/>
              </wp:wrapPolygon>
            </wp:wrapTight>
            <wp:docPr id="6" name="Рисунок 6" descr="C:\Users\Елена Владимировна\Desktop\ч.гриб\молодой 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Владимировна\Desktop\ч.гриб\молодой гри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Default="0065394C" w:rsidP="0065394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94C" w:rsidRPr="00925F8D" w:rsidRDefault="0065394C" w:rsidP="00653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6F2" w:rsidRPr="00925F8D" w:rsidRDefault="004A66F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Крошки чая действительно разрушают строение чайного гриба и подвергает его болезням. Поэтому в процессе замены питательной смеси необходимо заваренный чай процедить,</w:t>
      </w:r>
      <w:bookmarkStart w:id="0" w:name="_GoBack"/>
      <w:bookmarkEnd w:id="0"/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чтобы избежать различного рода повреждения чайного гриба.</w:t>
      </w:r>
    </w:p>
    <w:p w:rsidR="006D5727" w:rsidRPr="00925F8D" w:rsidRDefault="004A66F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lastRenderedPageBreak/>
        <w:t>Мы рассмотрели молодой гриб.</w:t>
      </w:r>
      <w:r w:rsidR="00182B97" w:rsidRPr="00925F8D">
        <w:rPr>
          <w:rFonts w:ascii="Times New Roman" w:hAnsi="Times New Roman" w:cs="Times New Roman"/>
          <w:sz w:val="24"/>
          <w:szCs w:val="24"/>
        </w:rPr>
        <w:t xml:space="preserve"> Картинка схожа с рисунком, который мы нашли в </w:t>
      </w:r>
    </w:p>
    <w:p w:rsidR="004A66F2" w:rsidRPr="00925F8D" w:rsidRDefault="00182B97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Интернет</w:t>
      </w:r>
      <w:r w:rsidR="0065394C">
        <w:rPr>
          <w:rFonts w:ascii="Times New Roman" w:hAnsi="Times New Roman" w:cs="Times New Roman"/>
          <w:sz w:val="24"/>
          <w:szCs w:val="24"/>
        </w:rPr>
        <w:t xml:space="preserve">е.  </w:t>
      </w:r>
      <w:r w:rsidRPr="00925F8D">
        <w:rPr>
          <w:rFonts w:ascii="Times New Roman" w:hAnsi="Times New Roman" w:cs="Times New Roman"/>
          <w:sz w:val="24"/>
          <w:szCs w:val="24"/>
        </w:rPr>
        <w:t>Из картинки видно, что гриб содержит дрожжевые грибки .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Кроме того гриб содержит и другие вещества, например эфирные масла. Это подтверждает следующая картинка, сделанная  при помощи фолдскопа.</w:t>
      </w:r>
    </w:p>
    <w:p w:rsidR="00FD417A" w:rsidRDefault="00FD417A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0458" cy="2147895"/>
            <wp:effectExtent l="19050" t="0" r="8792" b="0"/>
            <wp:docPr id="7" name="Рисунок 7" descr="C:\Users\Елена Владимировна\Desktop\ч.гриб\IMG_20181201_11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 Владимировна\Desktop\ч.гриб\IMG_20181201_1156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33" cy="21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4C" w:rsidRDefault="0065394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0A5" w:rsidRDefault="003F30A5" w:rsidP="0065394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4C" w:rsidRDefault="0065394C" w:rsidP="0065394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4C">
        <w:rPr>
          <w:rFonts w:ascii="Times New Roman" w:hAnsi="Times New Roman" w:cs="Times New Roman"/>
          <w:b/>
          <w:sz w:val="24"/>
          <w:szCs w:val="24"/>
        </w:rPr>
        <w:t>2.2.2. Опыт с использованием универсальных индикаторных бумажек</w:t>
      </w:r>
    </w:p>
    <w:p w:rsidR="0065394C" w:rsidRPr="0065394C" w:rsidRDefault="0065394C" w:rsidP="0065394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A68" w:rsidRPr="00925F8D" w:rsidRDefault="004E1061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Изучив строение чайного гриба, мы решили  исследовать его настой.</w:t>
      </w:r>
      <w:r w:rsidR="00A45E7B" w:rsidRPr="00925F8D">
        <w:rPr>
          <w:rFonts w:ascii="Times New Roman" w:hAnsi="Times New Roman" w:cs="Times New Roman"/>
          <w:sz w:val="24"/>
          <w:szCs w:val="24"/>
        </w:rPr>
        <w:t xml:space="preserve"> Для этого процедили заварку чая через марлю, чтобы на гриб не попала заварка.  Размешали до полного растворения сахар и опу</w:t>
      </w:r>
      <w:r w:rsidR="00CA3A68" w:rsidRPr="00925F8D">
        <w:rPr>
          <w:rFonts w:ascii="Times New Roman" w:hAnsi="Times New Roman" w:cs="Times New Roman"/>
          <w:sz w:val="24"/>
          <w:szCs w:val="24"/>
        </w:rPr>
        <w:t>стили в раствор тело гриба.</w:t>
      </w:r>
    </w:p>
    <w:p w:rsidR="004E1061" w:rsidRPr="00925F8D" w:rsidRDefault="00CA3A68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 xml:space="preserve">  </w:t>
      </w:r>
      <w:r w:rsidR="0044595E"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413697"/>
            <wp:effectExtent l="19050" t="0" r="0" b="0"/>
            <wp:docPr id="8" name="Рисунок 8" descr="C:\Users\Елена Владимировна\Desktop\ч.гриб\IMG_20181209_13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 Владимировна\Desktop\ч.гриб\IMG_20181209_1358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68" cy="241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F8D">
        <w:rPr>
          <w:rFonts w:ascii="Times New Roman" w:hAnsi="Times New Roman" w:cs="Times New Roman"/>
          <w:sz w:val="24"/>
          <w:szCs w:val="24"/>
        </w:rPr>
        <w:t>Дали время выс</w:t>
      </w:r>
      <w:r w:rsidR="00A45E7B" w:rsidRPr="00925F8D">
        <w:rPr>
          <w:rFonts w:ascii="Times New Roman" w:hAnsi="Times New Roman" w:cs="Times New Roman"/>
          <w:sz w:val="24"/>
          <w:szCs w:val="24"/>
        </w:rPr>
        <w:t>тойки 10 дней.</w:t>
      </w:r>
    </w:p>
    <w:p w:rsidR="0044595E" w:rsidRPr="00925F8D" w:rsidRDefault="0044595E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B97" w:rsidRPr="00925F8D" w:rsidRDefault="0044595E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После 10 дней мы провели опыт. В три небольшие ёмкости налили напитки: настой, лимонад и кока-колу.</w:t>
      </w:r>
      <w:r w:rsidR="0065394C">
        <w:rPr>
          <w:rFonts w:ascii="Times New Roman" w:hAnsi="Times New Roman" w:cs="Times New Roman"/>
          <w:sz w:val="24"/>
          <w:szCs w:val="24"/>
        </w:rPr>
        <w:t xml:space="preserve"> </w:t>
      </w:r>
      <w:r w:rsidR="006C6FF6" w:rsidRPr="00925F8D">
        <w:rPr>
          <w:rFonts w:ascii="Times New Roman" w:hAnsi="Times New Roman" w:cs="Times New Roman"/>
          <w:sz w:val="24"/>
          <w:szCs w:val="24"/>
        </w:rPr>
        <w:t>В каждую ёмкость опустили универсальную индикаторную бумажку. Затем бумажки положили на белую непромокаемую подложку.</w:t>
      </w:r>
      <w:r w:rsidR="003F30A5">
        <w:rPr>
          <w:rFonts w:ascii="Times New Roman" w:hAnsi="Times New Roman" w:cs="Times New Roman"/>
          <w:sz w:val="24"/>
          <w:szCs w:val="24"/>
        </w:rPr>
        <w:t xml:space="preserve"> </w:t>
      </w:r>
      <w:r w:rsidR="006C6FF6" w:rsidRPr="00925F8D">
        <w:rPr>
          <w:rFonts w:ascii="Times New Roman" w:hAnsi="Times New Roman" w:cs="Times New Roman"/>
          <w:sz w:val="24"/>
          <w:szCs w:val="24"/>
        </w:rPr>
        <w:t>Сравнили окраску полосок с эталонной шкалой.</w:t>
      </w:r>
    </w:p>
    <w:p w:rsidR="00DE6684" w:rsidRPr="00925F8D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1682750</wp:posOffset>
            </wp:positionV>
            <wp:extent cx="2231390" cy="1687830"/>
            <wp:effectExtent l="19050" t="0" r="0" b="0"/>
            <wp:wrapTight wrapText="bothSides">
              <wp:wrapPolygon edited="0">
                <wp:start x="-184" y="0"/>
                <wp:lineTo x="-184" y="21454"/>
                <wp:lineTo x="21575" y="21454"/>
                <wp:lineTo x="21575" y="0"/>
                <wp:lineTo x="-184" y="0"/>
              </wp:wrapPolygon>
            </wp:wrapTight>
            <wp:docPr id="10" name="Рисунок 2" descr="C:\Users\Naidenova\Desktop\опыт\20200311_1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idenova\Desktop\опыт\20200311_130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-87630</wp:posOffset>
            </wp:positionV>
            <wp:extent cx="2172970" cy="1629410"/>
            <wp:effectExtent l="19050" t="0" r="0" b="0"/>
            <wp:wrapNone/>
            <wp:docPr id="11" name="Рисунок 3" descr="C:\Users\Naidenova\Desktop\опыт\20200311_12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idenova\Desktop\опыт\20200311_1259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727" w:rsidRPr="00925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2819400"/>
            <wp:effectExtent l="19050" t="0" r="0" b="0"/>
            <wp:docPr id="9" name="Рисунок 1" descr="C:\Users\Naidenova\Desktop\опыт\20200311_12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denova\Desktop\опыт\20200311_1258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04" cy="281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84" w:rsidRPr="00925F8D" w:rsidRDefault="00DE6684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727" w:rsidRPr="00925F8D" w:rsidRDefault="006D5727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727" w:rsidRPr="00925F8D" w:rsidRDefault="006D5727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0A5" w:rsidRDefault="00DD4ECE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Бумажки полосок поменяли свою окраску, следовательно</w:t>
      </w:r>
      <w:r w:rsidR="003F30A5">
        <w:rPr>
          <w:rFonts w:ascii="Times New Roman" w:hAnsi="Times New Roman" w:cs="Times New Roman"/>
          <w:sz w:val="24"/>
          <w:szCs w:val="24"/>
        </w:rPr>
        <w:t>,</w:t>
      </w:r>
      <w:r w:rsidRPr="00925F8D">
        <w:rPr>
          <w:rFonts w:ascii="Times New Roman" w:hAnsi="Times New Roman" w:cs="Times New Roman"/>
          <w:sz w:val="24"/>
          <w:szCs w:val="24"/>
        </w:rPr>
        <w:t xml:space="preserve"> в напитках со</w:t>
      </w:r>
      <w:r w:rsidR="00DE6684" w:rsidRPr="00925F8D">
        <w:rPr>
          <w:rFonts w:ascii="Times New Roman" w:hAnsi="Times New Roman" w:cs="Times New Roman"/>
          <w:sz w:val="24"/>
          <w:szCs w:val="24"/>
        </w:rPr>
        <w:t xml:space="preserve">держится кислота. Причём бумажки практически показали одинаковую окраску .Мы сравнили окрашенные бумажки по таблице и убедились, что в исследуемых растворах действительно есть </w:t>
      </w:r>
    </w:p>
    <w:p w:rsidR="00DD4ECE" w:rsidRPr="00925F8D" w:rsidRDefault="00DE6684" w:rsidP="00925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 xml:space="preserve"> </w:t>
      </w:r>
      <w:r w:rsidR="00F35557" w:rsidRPr="00925F8D">
        <w:rPr>
          <w:rFonts w:ascii="Times New Roman" w:hAnsi="Times New Roman" w:cs="Times New Roman"/>
          <w:sz w:val="24"/>
          <w:szCs w:val="24"/>
        </w:rPr>
        <w:t>кислотная среда</w:t>
      </w:r>
      <w:r w:rsidRPr="00925F8D">
        <w:rPr>
          <w:rFonts w:ascii="Times New Roman" w:hAnsi="Times New Roman" w:cs="Times New Roman"/>
          <w:sz w:val="24"/>
          <w:szCs w:val="24"/>
        </w:rPr>
        <w:t>.</w:t>
      </w:r>
      <w:r w:rsidR="00DD4ECE" w:rsidRPr="00925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CE" w:rsidRPr="00925F8D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862965</wp:posOffset>
            </wp:positionV>
            <wp:extent cx="1922780" cy="2297430"/>
            <wp:effectExtent l="19050" t="0" r="1270" b="0"/>
            <wp:wrapTopAndBottom/>
            <wp:docPr id="12" name="Рисунок 4" descr="C:\Users\Naidenova\Desktop\опыт\20200214_11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idenova\Desktop\опыт\20200214_1110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8876" r="1701" b="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ECE" w:rsidRPr="00925F8D">
        <w:rPr>
          <w:rFonts w:ascii="Times New Roman" w:hAnsi="Times New Roman" w:cs="Times New Roman"/>
          <w:sz w:val="24"/>
          <w:szCs w:val="24"/>
        </w:rPr>
        <w:t>Вывод:</w:t>
      </w:r>
      <w:r w:rsidR="00E81641" w:rsidRPr="00925F8D">
        <w:rPr>
          <w:rFonts w:ascii="Times New Roman" w:hAnsi="Times New Roman" w:cs="Times New Roman"/>
          <w:sz w:val="24"/>
          <w:szCs w:val="24"/>
        </w:rPr>
        <w:t xml:space="preserve"> Н</w:t>
      </w:r>
      <w:r w:rsidR="00DD4ECE" w:rsidRPr="00925F8D">
        <w:rPr>
          <w:rFonts w:ascii="Times New Roman" w:hAnsi="Times New Roman" w:cs="Times New Roman"/>
          <w:sz w:val="24"/>
          <w:szCs w:val="24"/>
        </w:rPr>
        <w:t>астой чайного гри</w:t>
      </w:r>
      <w:r w:rsidR="00F35557" w:rsidRPr="00925F8D">
        <w:rPr>
          <w:rFonts w:ascii="Times New Roman" w:hAnsi="Times New Roman" w:cs="Times New Roman"/>
          <w:sz w:val="24"/>
          <w:szCs w:val="24"/>
        </w:rPr>
        <w:t>ба содержит кислотную среду</w:t>
      </w:r>
      <w:r w:rsidR="00DD4ECE" w:rsidRPr="00925F8D">
        <w:rPr>
          <w:rFonts w:ascii="Times New Roman" w:hAnsi="Times New Roman" w:cs="Times New Roman"/>
          <w:sz w:val="24"/>
          <w:szCs w:val="24"/>
        </w:rPr>
        <w:t>.</w:t>
      </w:r>
      <w:r w:rsidR="00E81641" w:rsidRPr="00925F8D">
        <w:rPr>
          <w:rFonts w:ascii="Times New Roman" w:hAnsi="Times New Roman" w:cs="Times New Roman"/>
          <w:sz w:val="24"/>
          <w:szCs w:val="24"/>
        </w:rPr>
        <w:t xml:space="preserve"> Это газированный напиток, </w:t>
      </w:r>
      <w:r w:rsidR="00F35557" w:rsidRPr="00925F8D">
        <w:rPr>
          <w:rFonts w:ascii="Times New Roman" w:hAnsi="Times New Roman" w:cs="Times New Roman"/>
          <w:sz w:val="24"/>
          <w:szCs w:val="24"/>
        </w:rPr>
        <w:t>так как универсальные индикаторные бумаги показали практически одинаковый окрас с газированными напитками.</w:t>
      </w:r>
      <w:r w:rsidR="00E81641" w:rsidRPr="00925F8D">
        <w:rPr>
          <w:rFonts w:ascii="Times New Roman" w:hAnsi="Times New Roman" w:cs="Times New Roman"/>
          <w:sz w:val="24"/>
          <w:szCs w:val="24"/>
        </w:rPr>
        <w:t>.</w:t>
      </w:r>
    </w:p>
    <w:p w:rsidR="003F30A5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A5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A5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A5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A5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037" w:rsidRPr="00925F8D" w:rsidRDefault="00AA1037" w:rsidP="003F30A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B4A8D" w:rsidRPr="003F30A5" w:rsidRDefault="005B4A8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0A5">
        <w:rPr>
          <w:rFonts w:ascii="Times New Roman" w:hAnsi="Times New Roman" w:cs="Times New Roman"/>
          <w:sz w:val="24"/>
          <w:szCs w:val="24"/>
        </w:rPr>
        <w:t>Наше исследование убедило нас, что чайный гриб действительно газированный напиток. Это удивительно живое существо, составляющее дрожжеподобные грибы и бактерии</w:t>
      </w:r>
      <w:r w:rsidR="003F30A5">
        <w:rPr>
          <w:rFonts w:ascii="Times New Roman" w:hAnsi="Times New Roman" w:cs="Times New Roman"/>
          <w:sz w:val="24"/>
          <w:szCs w:val="24"/>
        </w:rPr>
        <w:t xml:space="preserve"> даёт нам кисло-сладкий газированный напиток .Этот напиток хорошо утоляет жажду в знойное лето, а п</w:t>
      </w:r>
      <w:r w:rsidRPr="003F30A5">
        <w:rPr>
          <w:rFonts w:ascii="Times New Roman" w:hAnsi="Times New Roman" w:cs="Times New Roman"/>
          <w:sz w:val="24"/>
          <w:szCs w:val="24"/>
        </w:rPr>
        <w:t>олезные вещества, содержащие в настое чайного гриба</w:t>
      </w:r>
      <w:r w:rsidR="003F30A5">
        <w:rPr>
          <w:rFonts w:ascii="Times New Roman" w:hAnsi="Times New Roman" w:cs="Times New Roman"/>
          <w:sz w:val="24"/>
          <w:szCs w:val="24"/>
        </w:rPr>
        <w:t>,</w:t>
      </w:r>
      <w:r w:rsidRPr="003F30A5">
        <w:rPr>
          <w:rFonts w:ascii="Times New Roman" w:hAnsi="Times New Roman" w:cs="Times New Roman"/>
          <w:sz w:val="24"/>
          <w:szCs w:val="24"/>
        </w:rPr>
        <w:t xml:space="preserve"> положительно влияют на протекание обменных процессов в организме и усиливают его естественную защиту</w:t>
      </w:r>
      <w:r w:rsidR="003F30A5">
        <w:rPr>
          <w:rFonts w:ascii="Times New Roman" w:hAnsi="Times New Roman" w:cs="Times New Roman"/>
          <w:sz w:val="24"/>
          <w:szCs w:val="24"/>
        </w:rPr>
        <w:t xml:space="preserve"> от различных заболеваний.</w:t>
      </w:r>
      <w:r w:rsidRPr="003F30A5">
        <w:rPr>
          <w:rFonts w:ascii="Times New Roman" w:hAnsi="Times New Roman" w:cs="Times New Roman"/>
          <w:sz w:val="24"/>
          <w:szCs w:val="24"/>
        </w:rPr>
        <w:t>.</w:t>
      </w:r>
      <w:r w:rsidR="003F30A5">
        <w:rPr>
          <w:rFonts w:ascii="Times New Roman" w:hAnsi="Times New Roman" w:cs="Times New Roman"/>
          <w:sz w:val="24"/>
          <w:szCs w:val="24"/>
        </w:rPr>
        <w:t>Кроме того чайный гриб –экономия от дорогостоящих лекарств.</w:t>
      </w:r>
    </w:p>
    <w:p w:rsidR="005B4A8D" w:rsidRPr="00925F8D" w:rsidRDefault="005B4A8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Мы приготовили информационный лист, в котором несколько народных рецептов использования чайного гриба для здоровья человека</w:t>
      </w:r>
    </w:p>
    <w:p w:rsidR="005B4A8D" w:rsidRPr="00925F8D" w:rsidRDefault="005B4A8D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При простуде.</w:t>
      </w:r>
    </w:p>
    <w:p w:rsidR="005B4A8D" w:rsidRPr="00925F8D" w:rsidRDefault="005B4A8D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Лечебные свойства чайного гриба полезна от простуды и насморка.</w:t>
      </w:r>
      <w:r w:rsidR="00CD3DEC" w:rsidRPr="00CD3DEC">
        <w:rPr>
          <w:rFonts w:ascii="Times New Roman" w:hAnsi="Times New Roman" w:cs="Times New Roman"/>
          <w:sz w:val="24"/>
          <w:szCs w:val="24"/>
        </w:rPr>
        <w:t xml:space="preserve"> </w:t>
      </w:r>
      <w:r w:rsidRPr="00925F8D">
        <w:rPr>
          <w:rFonts w:ascii="Times New Roman" w:hAnsi="Times New Roman" w:cs="Times New Roman"/>
          <w:sz w:val="24"/>
          <w:szCs w:val="24"/>
        </w:rPr>
        <w:t>Напиток оказывает противомикробные действия</w:t>
      </w:r>
      <w:r w:rsidR="00376B2C" w:rsidRPr="00925F8D">
        <w:rPr>
          <w:rFonts w:ascii="Times New Roman" w:hAnsi="Times New Roman" w:cs="Times New Roman"/>
          <w:sz w:val="24"/>
          <w:szCs w:val="24"/>
        </w:rPr>
        <w:t>,</w:t>
      </w:r>
      <w:r w:rsidR="00CD3DEC" w:rsidRPr="00CD3DEC">
        <w:rPr>
          <w:rFonts w:ascii="Times New Roman" w:hAnsi="Times New Roman" w:cs="Times New Roman"/>
          <w:sz w:val="24"/>
          <w:szCs w:val="24"/>
        </w:rPr>
        <w:t xml:space="preserve"> </w:t>
      </w:r>
      <w:r w:rsidR="00376B2C" w:rsidRPr="00925F8D">
        <w:rPr>
          <w:rFonts w:ascii="Times New Roman" w:hAnsi="Times New Roman" w:cs="Times New Roman"/>
          <w:sz w:val="24"/>
          <w:szCs w:val="24"/>
        </w:rPr>
        <w:t>помогает устранить воспаление.</w:t>
      </w:r>
      <w:r w:rsidR="00CD3DEC" w:rsidRPr="00CD3DEC">
        <w:rPr>
          <w:rFonts w:ascii="Times New Roman" w:hAnsi="Times New Roman" w:cs="Times New Roman"/>
          <w:sz w:val="24"/>
          <w:szCs w:val="24"/>
        </w:rPr>
        <w:t xml:space="preserve"> </w:t>
      </w:r>
      <w:r w:rsidR="00376B2C" w:rsidRPr="00925F8D">
        <w:rPr>
          <w:rFonts w:ascii="Times New Roman" w:hAnsi="Times New Roman" w:cs="Times New Roman"/>
          <w:sz w:val="24"/>
          <w:szCs w:val="24"/>
        </w:rPr>
        <w:t>В случае ангины применяют для полоскания горла,</w:t>
      </w:r>
      <w:r w:rsidR="00CD3DEC" w:rsidRPr="00CD3DEC">
        <w:rPr>
          <w:rFonts w:ascii="Times New Roman" w:hAnsi="Times New Roman" w:cs="Times New Roman"/>
          <w:sz w:val="24"/>
          <w:szCs w:val="24"/>
        </w:rPr>
        <w:t xml:space="preserve"> </w:t>
      </w:r>
      <w:r w:rsidR="00376B2C" w:rsidRPr="00925F8D">
        <w:rPr>
          <w:rFonts w:ascii="Times New Roman" w:hAnsi="Times New Roman" w:cs="Times New Roman"/>
          <w:sz w:val="24"/>
          <w:szCs w:val="24"/>
        </w:rPr>
        <w:t>принимают в качестве общеукрепляющего средства.</w:t>
      </w:r>
      <w:r w:rsidR="00CD3DEC" w:rsidRPr="00CD3DEC">
        <w:rPr>
          <w:rFonts w:ascii="Times New Roman" w:hAnsi="Times New Roman" w:cs="Times New Roman"/>
          <w:sz w:val="24"/>
          <w:szCs w:val="24"/>
        </w:rPr>
        <w:t xml:space="preserve"> </w:t>
      </w:r>
      <w:r w:rsidR="00376B2C" w:rsidRPr="00925F8D">
        <w:rPr>
          <w:rFonts w:ascii="Times New Roman" w:hAnsi="Times New Roman" w:cs="Times New Roman"/>
          <w:sz w:val="24"/>
          <w:szCs w:val="24"/>
        </w:rPr>
        <w:t>принимать 1,2 стакана 3 раза в день 7 дневного настоя чайного гриба.-за это время образуется природный антибиотик.</w:t>
      </w:r>
    </w:p>
    <w:p w:rsidR="00376B2C" w:rsidRPr="00925F8D" w:rsidRDefault="00376B2C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При повреждении кожи.</w:t>
      </w:r>
    </w:p>
    <w:p w:rsidR="00376B2C" w:rsidRPr="00925F8D" w:rsidRDefault="00CD3DE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десяти</w:t>
      </w:r>
      <w:r w:rsidR="00376B2C" w:rsidRPr="00925F8D">
        <w:rPr>
          <w:rFonts w:ascii="Times New Roman" w:hAnsi="Times New Roman" w:cs="Times New Roman"/>
          <w:sz w:val="24"/>
          <w:szCs w:val="24"/>
        </w:rPr>
        <w:t>дневный настой добавить пропущенные через мясорубку 2 лимона,</w:t>
      </w:r>
      <w:r w:rsidRPr="00CD3DEC">
        <w:rPr>
          <w:rFonts w:ascii="Times New Roman" w:hAnsi="Times New Roman" w:cs="Times New Roman"/>
          <w:sz w:val="24"/>
          <w:szCs w:val="24"/>
        </w:rPr>
        <w:t xml:space="preserve"> </w:t>
      </w:r>
      <w:r w:rsidR="00376B2C" w:rsidRPr="00925F8D">
        <w:rPr>
          <w:rFonts w:ascii="Times New Roman" w:hAnsi="Times New Roman" w:cs="Times New Roman"/>
          <w:sz w:val="24"/>
          <w:szCs w:val="24"/>
        </w:rPr>
        <w:t xml:space="preserve">пару листьев </w:t>
      </w:r>
      <w:r w:rsidR="006A35A9" w:rsidRPr="00925F8D">
        <w:rPr>
          <w:rFonts w:ascii="Times New Roman" w:hAnsi="Times New Roman" w:cs="Times New Roman"/>
          <w:sz w:val="24"/>
          <w:szCs w:val="24"/>
        </w:rPr>
        <w:t>золотого уса и накладывать компре</w:t>
      </w:r>
      <w:r w:rsidR="00376B2C" w:rsidRPr="00925F8D">
        <w:rPr>
          <w:rFonts w:ascii="Times New Roman" w:hAnsi="Times New Roman" w:cs="Times New Roman"/>
          <w:sz w:val="24"/>
          <w:szCs w:val="24"/>
        </w:rPr>
        <w:t>с</w:t>
      </w:r>
      <w:r w:rsidR="006A35A9" w:rsidRPr="00925F8D">
        <w:rPr>
          <w:rFonts w:ascii="Times New Roman" w:hAnsi="Times New Roman" w:cs="Times New Roman"/>
          <w:sz w:val="24"/>
          <w:szCs w:val="24"/>
        </w:rPr>
        <w:t>с</w:t>
      </w:r>
      <w:r w:rsidR="00376B2C" w:rsidRPr="00925F8D">
        <w:rPr>
          <w:rFonts w:ascii="Times New Roman" w:hAnsi="Times New Roman" w:cs="Times New Roman"/>
          <w:sz w:val="24"/>
          <w:szCs w:val="24"/>
        </w:rPr>
        <w:t xml:space="preserve"> на 30 мин. На поврежденные участки кожи(раны,ссадины,ожоги,нагноения)</w:t>
      </w:r>
      <w:r w:rsidR="006A35A9" w:rsidRPr="00925F8D">
        <w:rPr>
          <w:rFonts w:ascii="Times New Roman" w:hAnsi="Times New Roman" w:cs="Times New Roman"/>
          <w:sz w:val="24"/>
          <w:szCs w:val="24"/>
        </w:rPr>
        <w:t>.</w:t>
      </w:r>
    </w:p>
    <w:p w:rsidR="006A35A9" w:rsidRPr="00925F8D" w:rsidRDefault="006A35A9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8D">
        <w:rPr>
          <w:rFonts w:ascii="Times New Roman" w:hAnsi="Times New Roman" w:cs="Times New Roman"/>
          <w:b/>
          <w:sz w:val="24"/>
          <w:szCs w:val="24"/>
        </w:rPr>
        <w:t>Витаминный чайный настой</w:t>
      </w:r>
    </w:p>
    <w:p w:rsidR="006A35A9" w:rsidRPr="00925F8D" w:rsidRDefault="006A35A9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Добавить в отвар свежих или сушёных яблок. Мелко нарезать яблоки, залить водой, а сухофрукты замочить на 24 часа в тёплой прокипячённой воде. Воду с фруктами довести до кипения и подержать ещё 10 мин. После этого дать отвару настоятся 1,5-2 часа с закрытой крышкой. Настой смешать с заваренным чаем и опустить в смесь тело гриба. Данный настой напитка положительно влияет на протекание обменных процессов в организме.</w:t>
      </w:r>
    </w:p>
    <w:p w:rsidR="00CD611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Что такое чайный гриб?</w:t>
      </w:r>
    </w:p>
    <w:p w:rsidR="00EA6B7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Не похож наш гриб на рыб,</w:t>
      </w:r>
    </w:p>
    <w:p w:rsidR="00EA6B7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Хоть живёт грибочек в банке,</w:t>
      </w:r>
    </w:p>
    <w:p w:rsidR="00EA6B7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Но в другом он явно ранге,</w:t>
      </w:r>
    </w:p>
    <w:p w:rsidR="00EA6B7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Чудо- лекарь чайный гриб</w:t>
      </w:r>
    </w:p>
    <w:p w:rsidR="00EA6B7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Раны вылечит и грипп,</w:t>
      </w:r>
    </w:p>
    <w:p w:rsidR="00EA6B72" w:rsidRPr="00925F8D" w:rsidRDefault="00EA6B7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Он почти от всех болезней,</w:t>
      </w:r>
    </w:p>
    <w:p w:rsidR="00B80880" w:rsidRPr="00CD3DEC" w:rsidRDefault="00EA6B72" w:rsidP="00CD3D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8D">
        <w:rPr>
          <w:rFonts w:ascii="Times New Roman" w:hAnsi="Times New Roman" w:cs="Times New Roman"/>
          <w:sz w:val="24"/>
          <w:szCs w:val="24"/>
        </w:rPr>
        <w:t>И лекарства он полезней.</w:t>
      </w:r>
      <w:r w:rsidR="00CD3DEC">
        <w:rPr>
          <w:rFonts w:ascii="Times New Roman" w:hAnsi="Times New Roman" w:cs="Times New Roman"/>
          <w:sz w:val="24"/>
          <w:szCs w:val="24"/>
        </w:rPr>
        <w:t xml:space="preserve"> (Рада Виноградова</w:t>
      </w:r>
      <w:r w:rsidR="006C220A">
        <w:rPr>
          <w:rFonts w:ascii="Times New Roman" w:hAnsi="Times New Roman" w:cs="Times New Roman"/>
          <w:sz w:val="24"/>
          <w:szCs w:val="24"/>
        </w:rPr>
        <w:t>)</w:t>
      </w:r>
    </w:p>
    <w:p w:rsidR="00EA6B72" w:rsidRDefault="003F30A5" w:rsidP="00925F8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источников информации</w:t>
      </w:r>
    </w:p>
    <w:p w:rsidR="003F30A5" w:rsidRPr="00133B4B" w:rsidRDefault="00CD3DE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4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edimdoma</w:t>
      </w:r>
      <w:r w:rsidRPr="00133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3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EC" w:rsidRPr="006C220A" w:rsidRDefault="00CD3DE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20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infourok</w:t>
      </w:r>
      <w:r w:rsidRPr="006C22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D3DEC" w:rsidRPr="006C220A" w:rsidRDefault="00CD3DE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20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6C22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wikireading</w:t>
      </w:r>
      <w:r w:rsidRPr="006C22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D3DEC" w:rsidRDefault="00CD3DE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4.mikrob-trev. livejournal.com.</w:t>
      </w:r>
    </w:p>
    <w:p w:rsidR="00CD3DEC" w:rsidRPr="00CD3DEC" w:rsidRDefault="00CD3DEC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5.combucha.ru </w:t>
      </w:r>
    </w:p>
    <w:p w:rsidR="00182B97" w:rsidRPr="00CD3DEC" w:rsidRDefault="00182B97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66F2" w:rsidRPr="00CD3DEC" w:rsidRDefault="004A66F2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1BD0" w:rsidRPr="00CD3DEC" w:rsidRDefault="00BD1BD0" w:rsidP="00925F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1BD0" w:rsidRPr="00CD3DEC" w:rsidSect="00925F8D">
      <w:foot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390" w:rsidRDefault="00A05390" w:rsidP="00925F8D">
      <w:pPr>
        <w:spacing w:after="0" w:line="240" w:lineRule="auto"/>
      </w:pPr>
      <w:r>
        <w:separator/>
      </w:r>
    </w:p>
  </w:endnote>
  <w:endnote w:type="continuationSeparator" w:id="1">
    <w:p w:rsidR="00A05390" w:rsidRDefault="00A05390" w:rsidP="0092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2109"/>
      <w:docPartObj>
        <w:docPartGallery w:val="Page Numbers (Bottom of Page)"/>
        <w:docPartUnique/>
      </w:docPartObj>
    </w:sdtPr>
    <w:sdtContent>
      <w:p w:rsidR="003F30A5" w:rsidRDefault="007C6AFE">
        <w:pPr>
          <w:pStyle w:val="ab"/>
          <w:jc w:val="right"/>
        </w:pPr>
        <w:fldSimple w:instr=" PAGE   \* MERGEFORMAT ">
          <w:r w:rsidR="00133B4B">
            <w:rPr>
              <w:noProof/>
            </w:rPr>
            <w:t>2</w:t>
          </w:r>
        </w:fldSimple>
      </w:p>
    </w:sdtContent>
  </w:sdt>
  <w:p w:rsidR="003F30A5" w:rsidRDefault="003F30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390" w:rsidRDefault="00A05390" w:rsidP="00925F8D">
      <w:pPr>
        <w:spacing w:after="0" w:line="240" w:lineRule="auto"/>
      </w:pPr>
      <w:r>
        <w:separator/>
      </w:r>
    </w:p>
  </w:footnote>
  <w:footnote w:type="continuationSeparator" w:id="1">
    <w:p w:rsidR="00A05390" w:rsidRDefault="00A05390" w:rsidP="0092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1B89"/>
    <w:multiLevelType w:val="multilevel"/>
    <w:tmpl w:val="310C1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">
    <w:nsid w:val="50436349"/>
    <w:multiLevelType w:val="multilevel"/>
    <w:tmpl w:val="7F6A93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CD1"/>
    <w:rsid w:val="000554A2"/>
    <w:rsid w:val="000F73C5"/>
    <w:rsid w:val="00133B4B"/>
    <w:rsid w:val="00182B97"/>
    <w:rsid w:val="001F5965"/>
    <w:rsid w:val="002053D6"/>
    <w:rsid w:val="00255D36"/>
    <w:rsid w:val="00291B88"/>
    <w:rsid w:val="002A10F1"/>
    <w:rsid w:val="002C46F0"/>
    <w:rsid w:val="0036417C"/>
    <w:rsid w:val="0037049D"/>
    <w:rsid w:val="00376B2C"/>
    <w:rsid w:val="003C031B"/>
    <w:rsid w:val="003D088A"/>
    <w:rsid w:val="003F30A5"/>
    <w:rsid w:val="0044595E"/>
    <w:rsid w:val="004A66F2"/>
    <w:rsid w:val="004A7D99"/>
    <w:rsid w:val="004D6B03"/>
    <w:rsid w:val="004E1061"/>
    <w:rsid w:val="00525022"/>
    <w:rsid w:val="00542CFD"/>
    <w:rsid w:val="005B4A8D"/>
    <w:rsid w:val="005C7C71"/>
    <w:rsid w:val="00622563"/>
    <w:rsid w:val="0065394C"/>
    <w:rsid w:val="006957B0"/>
    <w:rsid w:val="006A35A9"/>
    <w:rsid w:val="006C220A"/>
    <w:rsid w:val="006C6FF6"/>
    <w:rsid w:val="006D5727"/>
    <w:rsid w:val="006D7CD1"/>
    <w:rsid w:val="007C6AFE"/>
    <w:rsid w:val="007F0340"/>
    <w:rsid w:val="00835332"/>
    <w:rsid w:val="00847648"/>
    <w:rsid w:val="0091134B"/>
    <w:rsid w:val="00925F8D"/>
    <w:rsid w:val="00983905"/>
    <w:rsid w:val="00A05390"/>
    <w:rsid w:val="00A45E7B"/>
    <w:rsid w:val="00AA1037"/>
    <w:rsid w:val="00AB08E4"/>
    <w:rsid w:val="00AB2E1A"/>
    <w:rsid w:val="00B22C80"/>
    <w:rsid w:val="00B80880"/>
    <w:rsid w:val="00B82EE1"/>
    <w:rsid w:val="00BB4877"/>
    <w:rsid w:val="00BD1BD0"/>
    <w:rsid w:val="00BE581C"/>
    <w:rsid w:val="00BF3BAA"/>
    <w:rsid w:val="00C23E16"/>
    <w:rsid w:val="00C76427"/>
    <w:rsid w:val="00C9103B"/>
    <w:rsid w:val="00CA29CA"/>
    <w:rsid w:val="00CA3A68"/>
    <w:rsid w:val="00CD3DEC"/>
    <w:rsid w:val="00CD6112"/>
    <w:rsid w:val="00D07ACE"/>
    <w:rsid w:val="00D55730"/>
    <w:rsid w:val="00DA5B08"/>
    <w:rsid w:val="00DD4ECE"/>
    <w:rsid w:val="00DE6684"/>
    <w:rsid w:val="00E77AD9"/>
    <w:rsid w:val="00E81641"/>
    <w:rsid w:val="00EA6B72"/>
    <w:rsid w:val="00F00079"/>
    <w:rsid w:val="00F35557"/>
    <w:rsid w:val="00F4395A"/>
    <w:rsid w:val="00F50B36"/>
    <w:rsid w:val="00FA5BB7"/>
    <w:rsid w:val="00FB4558"/>
    <w:rsid w:val="00FD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1B88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291B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91B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5F8D"/>
  </w:style>
  <w:style w:type="paragraph" w:styleId="ab">
    <w:name w:val="footer"/>
    <w:basedOn w:val="a"/>
    <w:link w:val="ac"/>
    <w:uiPriority w:val="99"/>
    <w:unhideWhenUsed/>
    <w:rsid w:val="00925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5F8D"/>
  </w:style>
  <w:style w:type="paragraph" w:styleId="ad">
    <w:name w:val="List Paragraph"/>
    <w:basedOn w:val="a"/>
    <w:uiPriority w:val="34"/>
    <w:qFormat/>
    <w:rsid w:val="00925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idenova.1970@mail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чай в течение дня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не пьют</c:v>
                </c:pt>
                <c:pt idx="1">
                  <c:v>1-2 раза </c:v>
                </c:pt>
                <c:pt idx="2">
                  <c:v>больше 2 раз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0.34000000000000041</c:v>
                </c:pt>
                <c:pt idx="2">
                  <c:v>0.23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1856-00FA-4956-A13A-5A09ECB2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Naidenova</dc:creator>
  <cp:lastModifiedBy>Татьяна Владимировна</cp:lastModifiedBy>
  <cp:revision>32</cp:revision>
  <cp:lastPrinted>2021-03-12T03:10:00Z</cp:lastPrinted>
  <dcterms:created xsi:type="dcterms:W3CDTF">2020-02-13T05:27:00Z</dcterms:created>
  <dcterms:modified xsi:type="dcterms:W3CDTF">2021-03-12T03:11:00Z</dcterms:modified>
</cp:coreProperties>
</file>